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E208" w14:textId="00BB8371" w:rsidR="00F237EB" w:rsidRPr="00055366" w:rsidRDefault="00465475" w:rsidP="006D0724">
      <w:r w:rsidRPr="00055366">
        <w:rPr>
          <w:b/>
          <w:noProof/>
          <w:sz w:val="40"/>
          <w:lang w:eastAsia="en-CA"/>
        </w:rPr>
        <mc:AlternateContent>
          <mc:Choice Requires="wps">
            <w:drawing>
              <wp:anchor distT="0" distB="0" distL="114300" distR="114300" simplePos="0" relativeHeight="251503606" behindDoc="1" locked="0" layoutInCell="1" allowOverlap="1" wp14:anchorId="6E85519B" wp14:editId="0A10D968">
                <wp:simplePos x="0" y="0"/>
                <wp:positionH relativeFrom="page">
                  <wp:posOffset>-117695</wp:posOffset>
                </wp:positionH>
                <wp:positionV relativeFrom="paragraph">
                  <wp:posOffset>-1553009</wp:posOffset>
                </wp:positionV>
                <wp:extent cx="7992745" cy="9650994"/>
                <wp:effectExtent l="0" t="0" r="0" b="127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1C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55949" id="Rectangle 15" o:spid="_x0000_s1026" style="position:absolute;margin-left:-9.25pt;margin-top:-122.3pt;width:629.35pt;height:759.9pt;z-index:-2518128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" fillcolor="#a1c338" stroked="f" strokeweight="2pt">
                <w10:wrap anchorx="page"/>
              </v:rect>
            </w:pict>
          </mc:Fallback>
        </mc:AlternateContent>
      </w:r>
    </w:p>
    <w:p w14:paraId="34282925" w14:textId="774DEE4D" w:rsidR="00F237EB" w:rsidRPr="00055366" w:rsidRDefault="00F22B0F" w:rsidP="006D0724">
      <w:pPr>
        <w:rPr>
          <w:color w:val="FFFFFF" w:themeColor="background1"/>
          <w:sz w:val="72"/>
          <w:szCs w:val="72"/>
        </w:rPr>
      </w:pPr>
      <w:r w:rsidRPr="00055366">
        <w:rPr>
          <w:b/>
          <w:noProof/>
          <w:color w:val="FFFFFF" w:themeColor="background1"/>
          <w:sz w:val="40"/>
          <w:lang w:eastAsia="en-CA"/>
        </w:rPr>
        <w:drawing>
          <wp:anchor distT="0" distB="0" distL="114300" distR="114300" simplePos="0" relativeHeight="487676928" behindDoc="0" locked="0" layoutInCell="1" allowOverlap="1" wp14:anchorId="03664B6F" wp14:editId="3BE7646D">
            <wp:simplePos x="0" y="0"/>
            <wp:positionH relativeFrom="page">
              <wp:align>center</wp:align>
            </wp:positionH>
            <wp:positionV relativeFrom="paragraph">
              <wp:posOffset>431165</wp:posOffset>
            </wp:positionV>
            <wp:extent cx="498475" cy="498475"/>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475" cy="498475"/>
                    </a:xfrm>
                    <a:prstGeom prst="rect">
                      <a:avLst/>
                    </a:prstGeom>
                  </pic:spPr>
                </pic:pic>
              </a:graphicData>
            </a:graphic>
            <wp14:sizeRelH relativeFrom="margin">
              <wp14:pctWidth>0</wp14:pctWidth>
            </wp14:sizeRelH>
            <wp14:sizeRelV relativeFrom="margin">
              <wp14:pctHeight>0</wp14:pctHeight>
            </wp14:sizeRelV>
          </wp:anchor>
        </w:drawing>
      </w:r>
    </w:p>
    <w:p w14:paraId="05897AD8" w14:textId="58208163" w:rsidR="00F22B0F" w:rsidRPr="00055366" w:rsidRDefault="00F22B0F" w:rsidP="006C4744">
      <w:pPr>
        <w:pStyle w:val="tape-Titre"/>
      </w:pPr>
      <w:r w:rsidRPr="00055366">
        <w:t xml:space="preserve">Step 4 – Implementation </w:t>
      </w:r>
    </w:p>
    <w:p w14:paraId="1AC6915C" w14:textId="191EA6FC" w:rsidR="00465475" w:rsidRPr="00055366" w:rsidRDefault="00465475" w:rsidP="006C4744">
      <w:pPr>
        <w:pStyle w:val="Titrecouverture"/>
      </w:pPr>
      <w:r w:rsidRPr="00055366">
        <w:t>Tool 4.1.2 –</w:t>
      </w:r>
      <w:r w:rsidR="00171946">
        <w:t xml:space="preserve"> </w:t>
      </w:r>
      <w:r w:rsidR="00785D37" w:rsidRPr="00055366">
        <w:t xml:space="preserve">Regional circular economy </w:t>
      </w:r>
      <w:r w:rsidRPr="00055366">
        <w:t>roadmap</w:t>
      </w:r>
      <w:r w:rsidR="00785D37" w:rsidRPr="00055366">
        <w:t xml:space="preserve"> template</w:t>
      </w:r>
    </w:p>
    <w:p w14:paraId="19C19A6F" w14:textId="542054BA" w:rsidR="004C0BFB" w:rsidRPr="00055366" w:rsidRDefault="00F22B0F" w:rsidP="006C4744">
      <w:pPr>
        <w:pStyle w:val="Activitetsous-activit-Titre"/>
      </w:pPr>
      <w:r w:rsidRPr="00055366">
        <w:t>Activity 4.1 – Developing the roadmap</w:t>
      </w:r>
    </w:p>
    <w:p w14:paraId="51B38C05" w14:textId="614DFB13" w:rsidR="00F22B0F" w:rsidRPr="00055366" w:rsidRDefault="00F22B0F" w:rsidP="006C4744">
      <w:pPr>
        <w:pStyle w:val="Activitetsous-activit-Titre"/>
      </w:pPr>
      <w:r w:rsidRPr="00055366">
        <w:t>Sub-activity 4.1.2 – Drafting the roadmap</w:t>
      </w:r>
    </w:p>
    <w:p w14:paraId="6EA6E76A" w14:textId="17D5FFED" w:rsidR="007D5755" w:rsidRPr="00055366" w:rsidRDefault="007D5755" w:rsidP="00D23BD5">
      <w:pPr>
        <w:spacing w:before="276" w:line="192" w:lineRule="auto"/>
        <w:ind w:right="10"/>
        <w:rPr>
          <w:b/>
          <w:color w:val="FFFFFF" w:themeColor="background1"/>
          <w:spacing w:val="-24"/>
          <w:sz w:val="40"/>
          <w:szCs w:val="40"/>
        </w:rPr>
      </w:pPr>
    </w:p>
    <w:p w14:paraId="32451524" w14:textId="1A975E98" w:rsidR="00822F32" w:rsidRPr="00055366" w:rsidRDefault="00822F32" w:rsidP="00F22B0F">
      <w:pPr>
        <w:spacing w:before="276" w:line="192" w:lineRule="auto"/>
        <w:ind w:right="10"/>
        <w:rPr>
          <w:b/>
          <w:color w:val="FFFFFF" w:themeColor="background1"/>
          <w:spacing w:val="-24"/>
          <w:sz w:val="40"/>
          <w:szCs w:val="40"/>
        </w:rPr>
      </w:pPr>
    </w:p>
    <w:p w14:paraId="1F48DA26" w14:textId="511DD774" w:rsidR="00822F32" w:rsidRPr="00055366" w:rsidRDefault="00822F32" w:rsidP="008A56E3">
      <w:pPr>
        <w:spacing w:before="276" w:line="192" w:lineRule="auto"/>
        <w:ind w:right="10" w:hanging="3"/>
        <w:jc w:val="center"/>
        <w:rPr>
          <w:b/>
          <w:spacing w:val="-24"/>
          <w:sz w:val="40"/>
          <w:szCs w:val="40"/>
        </w:rPr>
      </w:pPr>
    </w:p>
    <w:p w14:paraId="0783E1B0" w14:textId="77777777" w:rsidR="00FA6041" w:rsidRPr="00055366" w:rsidRDefault="00FA6041" w:rsidP="00F22B0F">
      <w:pPr>
        <w:spacing w:before="276" w:line="192" w:lineRule="auto"/>
        <w:ind w:right="10" w:hanging="3"/>
        <w:jc w:val="center"/>
        <w:rPr>
          <w:b/>
          <w:spacing w:val="-24"/>
          <w:sz w:val="40"/>
          <w:szCs w:val="40"/>
        </w:rPr>
      </w:pPr>
      <w:r w:rsidRPr="00055366">
        <w:rPr>
          <w:b/>
          <w:sz w:val="40"/>
        </w:rPr>
        <w:t xml:space="preserve"> </w:t>
      </w:r>
    </w:p>
    <w:p w14:paraId="67B804F4" w14:textId="77777777" w:rsidR="00FA6041" w:rsidRPr="00055366" w:rsidRDefault="00FA6041" w:rsidP="00F22B0F">
      <w:pPr>
        <w:spacing w:before="276" w:line="192" w:lineRule="auto"/>
        <w:ind w:right="10" w:hanging="3"/>
        <w:jc w:val="center"/>
        <w:rPr>
          <w:b/>
          <w:spacing w:val="-24"/>
          <w:sz w:val="40"/>
          <w:szCs w:val="40"/>
        </w:rPr>
      </w:pPr>
      <w:r w:rsidRPr="00055366">
        <w:rPr>
          <w:b/>
          <w:sz w:val="40"/>
        </w:rPr>
        <w:t xml:space="preserve"> </w:t>
      </w:r>
    </w:p>
    <w:p w14:paraId="1BE13C75" w14:textId="77777777" w:rsidR="00FA6041" w:rsidRPr="00055366" w:rsidRDefault="00FA6041" w:rsidP="00F22B0F">
      <w:pPr>
        <w:spacing w:before="276" w:line="192" w:lineRule="auto"/>
        <w:ind w:right="10" w:hanging="3"/>
        <w:jc w:val="center"/>
        <w:rPr>
          <w:b/>
          <w:spacing w:val="-24"/>
          <w:sz w:val="40"/>
          <w:szCs w:val="40"/>
        </w:rPr>
      </w:pPr>
      <w:r w:rsidRPr="00055366">
        <w:rPr>
          <w:b/>
          <w:sz w:val="40"/>
        </w:rPr>
        <w:t xml:space="preserve"> </w:t>
      </w:r>
    </w:p>
    <w:p w14:paraId="64222DB2" w14:textId="77777777" w:rsidR="00FA6041" w:rsidRPr="00055366" w:rsidRDefault="00FA6041" w:rsidP="00F22B0F">
      <w:pPr>
        <w:spacing w:before="276" w:line="192" w:lineRule="auto"/>
        <w:ind w:right="10" w:hanging="3"/>
        <w:jc w:val="center"/>
        <w:rPr>
          <w:b/>
          <w:spacing w:val="-24"/>
          <w:sz w:val="40"/>
          <w:szCs w:val="40"/>
        </w:rPr>
      </w:pPr>
      <w:r w:rsidRPr="00055366">
        <w:rPr>
          <w:b/>
          <w:sz w:val="40"/>
        </w:rPr>
        <w:t xml:space="preserve"> </w:t>
      </w:r>
    </w:p>
    <w:p w14:paraId="69C0D4FF" w14:textId="2AD90F06" w:rsidR="00B83D86" w:rsidRPr="00055366" w:rsidRDefault="00B83D86" w:rsidP="00F22B0F">
      <w:pPr>
        <w:spacing w:before="276" w:line="192" w:lineRule="auto"/>
        <w:ind w:right="10" w:hanging="3"/>
        <w:jc w:val="center"/>
        <w:rPr>
          <w:b/>
          <w:spacing w:val="-24"/>
          <w:sz w:val="40"/>
          <w:szCs w:val="40"/>
        </w:rPr>
        <w:sectPr w:rsidR="00B83D86" w:rsidRPr="00055366" w:rsidSect="00561165">
          <w:footerReference w:type="even" r:id="rId12"/>
          <w:footerReference w:type="default" r:id="rId13"/>
          <w:footerReference w:type="first" r:id="rId14"/>
          <w:pgSz w:w="12240" w:h="15840"/>
          <w:pgMar w:top="1134" w:right="1701" w:bottom="1701" w:left="1134" w:header="720" w:footer="720" w:gutter="0"/>
          <w:cols w:space="720"/>
          <w:titlePg/>
          <w:docGrid w:linePitch="299"/>
        </w:sectPr>
      </w:pPr>
    </w:p>
    <w:tbl>
      <w:tblPr>
        <w:tblW w:w="9639" w:type="dxa"/>
        <w:shd w:val="clear" w:color="auto" w:fill="E9C224"/>
        <w:tblLayout w:type="fixed"/>
        <w:tblLook w:val="0400" w:firstRow="0" w:lastRow="0" w:firstColumn="0" w:lastColumn="0" w:noHBand="0" w:noVBand="1"/>
      </w:tblPr>
      <w:tblGrid>
        <w:gridCol w:w="9639"/>
      </w:tblGrid>
      <w:tr w:rsidR="00EF4B5C" w:rsidRPr="00055366" w14:paraId="2F03E87F" w14:textId="77777777" w:rsidTr="00236A8A">
        <w:trPr>
          <w:trHeight w:val="590"/>
        </w:trPr>
        <w:tc>
          <w:tcPr>
            <w:tcW w:w="9639" w:type="dxa"/>
            <w:shd w:val="clear" w:color="auto" w:fill="A1C338"/>
            <w:vAlign w:val="center"/>
          </w:tcPr>
          <w:p w14:paraId="42A0D478" w14:textId="7426256B" w:rsidR="00EF4B5C" w:rsidRPr="00055366" w:rsidRDefault="00EF4B5C" w:rsidP="00236A8A">
            <w:pPr>
              <w:pStyle w:val="Tableautitre"/>
            </w:pPr>
            <w:r w:rsidRPr="00055366">
              <w:lastRenderedPageBreak/>
              <w:t>IN SHORT, THIS TOOL IS USED TO…</w:t>
            </w:r>
          </w:p>
        </w:tc>
      </w:tr>
      <w:tr w:rsidR="00EF4B5C" w:rsidRPr="00055366" w14:paraId="08564CF7" w14:textId="77777777" w:rsidTr="00452C07">
        <w:trPr>
          <w:trHeight w:val="1539"/>
        </w:trPr>
        <w:tc>
          <w:tcPr>
            <w:tcW w:w="9639" w:type="dxa"/>
            <w:shd w:val="clear" w:color="auto" w:fill="FFFFFF" w:themeFill="background1"/>
          </w:tcPr>
          <w:p w14:paraId="02B93DC1" w14:textId="77777777" w:rsidR="00EF4B5C" w:rsidRPr="00055366" w:rsidRDefault="00EF4B5C" w:rsidP="00EF4B5C">
            <w:pPr>
              <w:ind w:left="720"/>
            </w:pPr>
          </w:p>
          <w:p w14:paraId="23848FE9" w14:textId="77777777" w:rsidR="00F22B0F" w:rsidRPr="00055366" w:rsidRDefault="00EF4B5C" w:rsidP="00452C07">
            <w:pPr>
              <w:numPr>
                <w:ilvl w:val="0"/>
                <w:numId w:val="16"/>
              </w:numPr>
              <w:spacing w:before="120"/>
              <w:ind w:left="714" w:hanging="357"/>
            </w:pPr>
            <w:r w:rsidRPr="00055366">
              <w:t>Summarize the context, problem area and regional profile in view of identifying the priority issues for which circular economy (CE) actions will be deployed.</w:t>
            </w:r>
          </w:p>
          <w:p w14:paraId="109D947E" w14:textId="6465769F" w:rsidR="00EF4B5C" w:rsidRPr="00055366" w:rsidRDefault="00EF4B5C" w:rsidP="00452C07">
            <w:pPr>
              <w:numPr>
                <w:ilvl w:val="0"/>
                <w:numId w:val="16"/>
              </w:numPr>
              <w:spacing w:before="120"/>
              <w:ind w:left="714" w:hanging="357"/>
            </w:pPr>
            <w:r w:rsidRPr="00055366">
              <w:t>Draft the action plan for the regional CE roadmap.</w:t>
            </w:r>
          </w:p>
        </w:tc>
      </w:tr>
    </w:tbl>
    <w:p w14:paraId="71D35321" w14:textId="06C69692" w:rsidR="0077653E" w:rsidRPr="00055366" w:rsidRDefault="0077653E" w:rsidP="0077653E">
      <w:pPr>
        <w:spacing w:before="120" w:after="120"/>
      </w:pPr>
    </w:p>
    <w:tbl>
      <w:tblPr>
        <w:tblW w:w="9639" w:type="dxa"/>
        <w:shd w:val="clear" w:color="auto" w:fill="E9C224"/>
        <w:tblLayout w:type="fixed"/>
        <w:tblLook w:val="0400" w:firstRow="0" w:lastRow="0" w:firstColumn="0" w:lastColumn="0" w:noHBand="0" w:noVBand="1"/>
      </w:tblPr>
      <w:tblGrid>
        <w:gridCol w:w="8461"/>
        <w:gridCol w:w="1178"/>
      </w:tblGrid>
      <w:tr w:rsidR="00EF4B5C" w:rsidRPr="00055366" w14:paraId="751B227C" w14:textId="77777777" w:rsidTr="00236A8A">
        <w:trPr>
          <w:trHeight w:val="610"/>
        </w:trPr>
        <w:tc>
          <w:tcPr>
            <w:tcW w:w="8461" w:type="dxa"/>
            <w:shd w:val="clear" w:color="auto" w:fill="A1C338"/>
            <w:vAlign w:val="center"/>
          </w:tcPr>
          <w:p w14:paraId="687398AB" w14:textId="34387D96" w:rsidR="00EF4B5C" w:rsidRPr="00055366" w:rsidRDefault="00EF4B5C" w:rsidP="00236A8A">
            <w:pPr>
              <w:pStyle w:val="Tableautitre"/>
            </w:pPr>
            <w:r w:rsidRPr="00055366">
              <w:t>HOW THE TOOL WORKS</w:t>
            </w:r>
          </w:p>
        </w:tc>
        <w:tc>
          <w:tcPr>
            <w:tcW w:w="1178" w:type="dxa"/>
            <w:shd w:val="clear" w:color="auto" w:fill="A1C338"/>
          </w:tcPr>
          <w:p w14:paraId="35B4D34E" w14:textId="77777777" w:rsidR="00EF4B5C" w:rsidRPr="00055366" w:rsidRDefault="00EF4B5C" w:rsidP="00236A8A">
            <w:pPr>
              <w:pStyle w:val="Tableautitre"/>
              <w:rPr>
                <w:color w:val="38761D"/>
              </w:rPr>
            </w:pPr>
          </w:p>
        </w:tc>
      </w:tr>
      <w:tr w:rsidR="00EF4B5C" w:rsidRPr="00055366" w14:paraId="1C91C67F" w14:textId="77777777" w:rsidTr="00452C07">
        <w:trPr>
          <w:trHeight w:val="9244"/>
        </w:trPr>
        <w:tc>
          <w:tcPr>
            <w:tcW w:w="9639" w:type="dxa"/>
            <w:gridSpan w:val="2"/>
            <w:tcBorders>
              <w:bottom w:val="single" w:sz="4" w:space="0" w:color="auto"/>
            </w:tcBorders>
            <w:shd w:val="clear" w:color="auto" w:fill="FFFFFF" w:themeFill="background1"/>
          </w:tcPr>
          <w:p w14:paraId="61A8E44D" w14:textId="77777777" w:rsidR="00FA6041" w:rsidRPr="00055366" w:rsidRDefault="00FA6041" w:rsidP="0077653E">
            <w:pPr>
              <w:rPr>
                <w:color w:val="262626"/>
              </w:rPr>
            </w:pPr>
            <w:r w:rsidRPr="00055366">
              <w:rPr>
                <w:color w:val="262626"/>
              </w:rPr>
              <w:t xml:space="preserve"> </w:t>
            </w:r>
          </w:p>
          <w:p w14:paraId="3E2B7588" w14:textId="488CEE90" w:rsidR="00EF4B5C" w:rsidRPr="00055366" w:rsidRDefault="00EF4B5C" w:rsidP="0077653E">
            <w:pPr>
              <w:rPr>
                <w:color w:val="000000" w:themeColor="text1"/>
              </w:rPr>
            </w:pPr>
            <w:r w:rsidRPr="00055366">
              <w:rPr>
                <w:color w:val="000000" w:themeColor="text1"/>
              </w:rPr>
              <w:t xml:space="preserve">The roadmap template is intentionally concise. </w:t>
            </w:r>
          </w:p>
          <w:p w14:paraId="2448AF5C" w14:textId="77777777" w:rsidR="00EF4B5C" w:rsidRPr="00055366" w:rsidRDefault="00EF4B5C" w:rsidP="0077653E">
            <w:pPr>
              <w:rPr>
                <w:color w:val="000000" w:themeColor="text1"/>
              </w:rPr>
            </w:pPr>
            <w:r w:rsidRPr="00055366">
              <w:rPr>
                <w:color w:val="000000" w:themeColor="text1"/>
              </w:rPr>
              <w:t xml:space="preserve">It contains: </w:t>
            </w:r>
          </w:p>
          <w:p w14:paraId="137C24CE" w14:textId="77777777" w:rsidR="00EF4B5C" w:rsidRPr="00055366" w:rsidRDefault="00EF4B5C" w:rsidP="0077653E">
            <w:pPr>
              <w:rPr>
                <w:color w:val="000000" w:themeColor="text1"/>
              </w:rPr>
            </w:pPr>
          </w:p>
          <w:p w14:paraId="1C9CB826" w14:textId="77777777" w:rsidR="00EF4B5C" w:rsidRPr="00055366" w:rsidRDefault="00EF4B5C" w:rsidP="0077653E">
            <w:pPr>
              <w:numPr>
                <w:ilvl w:val="0"/>
                <w:numId w:val="17"/>
              </w:numPr>
              <w:rPr>
                <w:color w:val="000000" w:themeColor="text1"/>
              </w:rPr>
            </w:pPr>
            <w:r w:rsidRPr="00055366">
              <w:rPr>
                <w:color w:val="000000" w:themeColor="text1"/>
              </w:rPr>
              <w:t xml:space="preserve">Instructions for the content to be included. </w:t>
            </w:r>
          </w:p>
          <w:p w14:paraId="43513DF4" w14:textId="77777777" w:rsidR="00EF4B5C" w:rsidRPr="00055366" w:rsidRDefault="00EF4B5C" w:rsidP="0077653E">
            <w:pPr>
              <w:numPr>
                <w:ilvl w:val="0"/>
                <w:numId w:val="17"/>
              </w:numPr>
              <w:rPr>
                <w:color w:val="000000" w:themeColor="text1"/>
              </w:rPr>
            </w:pPr>
            <w:r w:rsidRPr="00055366">
              <w:rPr>
                <w:color w:val="000000" w:themeColor="text1"/>
              </w:rPr>
              <w:t xml:space="preserve">Generic portions of text that do not necessarily apply to the regional context. </w:t>
            </w:r>
          </w:p>
          <w:p w14:paraId="1EC2A3AB" w14:textId="61028CEA" w:rsidR="00EF4B5C" w:rsidRPr="00055366" w:rsidRDefault="00EF4B5C" w:rsidP="00EF4B5C">
            <w:pPr>
              <w:numPr>
                <w:ilvl w:val="0"/>
                <w:numId w:val="17"/>
              </w:numPr>
              <w:rPr>
                <w:color w:val="000000" w:themeColor="text1"/>
              </w:rPr>
            </w:pPr>
            <w:r w:rsidRPr="00055366">
              <w:rPr>
                <w:color w:val="000000" w:themeColor="text1"/>
              </w:rPr>
              <w:t xml:space="preserve">References, tables and figures with automatic numbering. The table of contents, which is also automatically generated, must be updated once the document has been completed. </w:t>
            </w:r>
          </w:p>
          <w:p w14:paraId="2C0D8B6C" w14:textId="77777777" w:rsidR="00EF4B5C" w:rsidRPr="00055366" w:rsidRDefault="00EF4B5C" w:rsidP="0077653E">
            <w:pPr>
              <w:rPr>
                <w:color w:val="000000" w:themeColor="text1"/>
              </w:rPr>
            </w:pPr>
          </w:p>
          <w:p w14:paraId="1EAA7FD5" w14:textId="3A76DA24" w:rsidR="00EF4B5C" w:rsidRPr="00055366" w:rsidRDefault="00EF4B5C" w:rsidP="0077653E">
            <w:pPr>
              <w:rPr>
                <w:color w:val="000000" w:themeColor="text1"/>
              </w:rPr>
            </w:pPr>
            <w:r w:rsidRPr="00055366">
              <w:rPr>
                <w:color w:val="000000" w:themeColor="text1"/>
              </w:rPr>
              <w:t>Adapt the template, including the cover page, and delete non-relevant sections.</w:t>
            </w:r>
          </w:p>
          <w:p w14:paraId="0DF6E0CE" w14:textId="77777777" w:rsidR="00EF4B5C" w:rsidRPr="00055366" w:rsidRDefault="00EF4B5C" w:rsidP="0077653E">
            <w:pPr>
              <w:rPr>
                <w:color w:val="000000" w:themeColor="text1"/>
              </w:rPr>
            </w:pPr>
          </w:p>
          <w:p w14:paraId="531AEAD1" w14:textId="511638EC" w:rsidR="00EF4B5C" w:rsidRPr="00055366" w:rsidRDefault="00EF4B5C" w:rsidP="0077653E">
            <w:pPr>
              <w:rPr>
                <w:color w:val="000000" w:themeColor="text1"/>
              </w:rPr>
            </w:pPr>
            <w:r w:rsidRPr="00055366">
              <w:rPr>
                <w:color w:val="000000" w:themeColor="text1"/>
              </w:rPr>
              <w:t xml:space="preserve">In section 2.1 – Roadmap action by action, reproduce the </w:t>
            </w:r>
            <w:r w:rsidR="001D1903" w:rsidRPr="00055366">
              <w:rPr>
                <w:color w:val="000000" w:themeColor="text1"/>
              </w:rPr>
              <w:t xml:space="preserve">chart </w:t>
            </w:r>
            <w:r w:rsidRPr="00055366">
              <w:rPr>
                <w:color w:val="000000" w:themeColor="text1"/>
              </w:rPr>
              <w:t xml:space="preserve">for the strategic directions and actions as many times as needed. </w:t>
            </w:r>
          </w:p>
          <w:p w14:paraId="4AAF45AB" w14:textId="77777777" w:rsidR="00EF4B5C" w:rsidRPr="00055366" w:rsidRDefault="00EF4B5C" w:rsidP="0077653E">
            <w:pPr>
              <w:rPr>
                <w:color w:val="000000" w:themeColor="text1"/>
              </w:rPr>
            </w:pPr>
          </w:p>
          <w:p w14:paraId="5077A829" w14:textId="7C9B7928" w:rsidR="00D23BD5" w:rsidRPr="00055366" w:rsidRDefault="00D23BD5" w:rsidP="00EF4B5C">
            <w:pPr>
              <w:rPr>
                <w:color w:val="000000" w:themeColor="text1"/>
              </w:rPr>
            </w:pPr>
          </w:p>
          <w:p w14:paraId="7383EAD0" w14:textId="77777777" w:rsidR="00452C07" w:rsidRPr="00055366" w:rsidRDefault="00452C07" w:rsidP="00EF4B5C">
            <w:pPr>
              <w:rPr>
                <w:color w:val="262626"/>
              </w:rPr>
            </w:pPr>
          </w:p>
          <w:p w14:paraId="1F06343F" w14:textId="77777777" w:rsidR="00D23BD5" w:rsidRPr="00055366" w:rsidRDefault="00D23BD5" w:rsidP="00EF4B5C">
            <w:pPr>
              <w:rPr>
                <w:color w:val="262626"/>
              </w:rPr>
            </w:pPr>
          </w:p>
          <w:p w14:paraId="7CB7304B" w14:textId="77777777" w:rsidR="00D23BD5" w:rsidRPr="00055366" w:rsidRDefault="00D23BD5" w:rsidP="00EF4B5C">
            <w:pPr>
              <w:rPr>
                <w:color w:val="262626"/>
              </w:rPr>
            </w:pPr>
          </w:p>
          <w:p w14:paraId="036A871E" w14:textId="2F125B00" w:rsidR="00D23BD5" w:rsidRPr="00055366" w:rsidRDefault="00D23BD5" w:rsidP="00EF4B5C">
            <w:pPr>
              <w:rPr>
                <w:color w:val="262626"/>
              </w:rPr>
            </w:pPr>
          </w:p>
          <w:p w14:paraId="0C76EDA5" w14:textId="140D9845" w:rsidR="00D23BD5" w:rsidRPr="00055366" w:rsidRDefault="00D23BD5" w:rsidP="00EF4B5C">
            <w:pPr>
              <w:rPr>
                <w:color w:val="262626"/>
              </w:rPr>
            </w:pPr>
          </w:p>
          <w:p w14:paraId="6DF1F76A" w14:textId="77777777" w:rsidR="00D23BD5" w:rsidRPr="00055366" w:rsidRDefault="00D23BD5" w:rsidP="00EF4B5C">
            <w:pPr>
              <w:rPr>
                <w:color w:val="262626"/>
              </w:rPr>
            </w:pPr>
          </w:p>
          <w:p w14:paraId="79BF6C85" w14:textId="77777777" w:rsidR="00D23BD5" w:rsidRPr="00055366" w:rsidRDefault="00D23BD5" w:rsidP="00EF4B5C">
            <w:pPr>
              <w:rPr>
                <w:color w:val="262626"/>
              </w:rPr>
            </w:pPr>
          </w:p>
          <w:p w14:paraId="54E39F8C" w14:textId="77777777" w:rsidR="00D23BD5" w:rsidRPr="00055366" w:rsidRDefault="00D23BD5" w:rsidP="00EF4B5C">
            <w:pPr>
              <w:rPr>
                <w:color w:val="262626"/>
              </w:rPr>
            </w:pPr>
          </w:p>
          <w:p w14:paraId="4E37743E" w14:textId="00A6CD4E" w:rsidR="00D23BD5" w:rsidRPr="00055366" w:rsidRDefault="00D23BD5" w:rsidP="00EF4B5C">
            <w:pPr>
              <w:rPr>
                <w:color w:val="262626"/>
              </w:rPr>
            </w:pPr>
          </w:p>
          <w:p w14:paraId="1A1ED8D8" w14:textId="77777777" w:rsidR="00561165" w:rsidRPr="00055366" w:rsidRDefault="00561165" w:rsidP="00EF4B5C">
            <w:pPr>
              <w:rPr>
                <w:color w:val="262626"/>
              </w:rPr>
            </w:pPr>
          </w:p>
          <w:p w14:paraId="370B12E7" w14:textId="3EE0E7AF" w:rsidR="00F22B0F" w:rsidRPr="00055366" w:rsidRDefault="00F22B0F" w:rsidP="00EF4B5C">
            <w:pPr>
              <w:rPr>
                <w:color w:val="262626"/>
              </w:rPr>
            </w:pPr>
          </w:p>
          <w:p w14:paraId="5524EE27" w14:textId="04D1363F" w:rsidR="00F22B0F" w:rsidRPr="00055366" w:rsidRDefault="00F22B0F" w:rsidP="00EF4B5C">
            <w:pPr>
              <w:rPr>
                <w:color w:val="262626"/>
              </w:rPr>
            </w:pPr>
          </w:p>
          <w:p w14:paraId="691ACDD3" w14:textId="445707AC" w:rsidR="00F22B0F" w:rsidRPr="00055366" w:rsidRDefault="00F22B0F" w:rsidP="00EF4B5C">
            <w:pPr>
              <w:rPr>
                <w:color w:val="262626"/>
              </w:rPr>
            </w:pPr>
          </w:p>
          <w:p w14:paraId="5BA11F14" w14:textId="7371A438" w:rsidR="00F22B0F" w:rsidRPr="00055366" w:rsidRDefault="00F22B0F" w:rsidP="00EF4B5C">
            <w:pPr>
              <w:rPr>
                <w:color w:val="262626"/>
              </w:rPr>
            </w:pPr>
          </w:p>
          <w:p w14:paraId="69B5FF96" w14:textId="061B1874" w:rsidR="00B73A31" w:rsidRPr="00055366" w:rsidRDefault="00B73A31" w:rsidP="00EF4B5C">
            <w:pPr>
              <w:rPr>
                <w:color w:val="262626"/>
              </w:rPr>
            </w:pPr>
          </w:p>
          <w:p w14:paraId="5885D063" w14:textId="2098534A" w:rsidR="00B73A31" w:rsidRPr="00055366" w:rsidRDefault="00B73A31" w:rsidP="00EF4B5C">
            <w:pPr>
              <w:rPr>
                <w:color w:val="262626"/>
              </w:rPr>
            </w:pPr>
          </w:p>
          <w:p w14:paraId="0EBFF1E3" w14:textId="77777777" w:rsidR="00B73A31" w:rsidRPr="00055366" w:rsidRDefault="00B73A31" w:rsidP="00EF4B5C">
            <w:pPr>
              <w:rPr>
                <w:color w:val="262626"/>
              </w:rPr>
            </w:pPr>
          </w:p>
          <w:p w14:paraId="21D147C7" w14:textId="77777777" w:rsidR="00D23BD5" w:rsidRPr="00055366" w:rsidRDefault="00D23BD5" w:rsidP="00EF4B5C">
            <w:pPr>
              <w:rPr>
                <w:color w:val="262626"/>
              </w:rPr>
            </w:pPr>
          </w:p>
          <w:p w14:paraId="7467ECCF" w14:textId="77777777" w:rsidR="00D23BD5" w:rsidRPr="00055366" w:rsidRDefault="00D23BD5" w:rsidP="00EF4B5C">
            <w:pPr>
              <w:rPr>
                <w:color w:val="262626"/>
              </w:rPr>
            </w:pPr>
          </w:p>
          <w:p w14:paraId="7E2996F9" w14:textId="6778BDA0" w:rsidR="008B255F" w:rsidRPr="00055366" w:rsidRDefault="008B255F" w:rsidP="008B255F"/>
        </w:tc>
      </w:tr>
    </w:tbl>
    <w:p w14:paraId="460DA3C0" w14:textId="61D96F5B" w:rsidR="008F2D43" w:rsidRPr="00055366" w:rsidRDefault="008F2D43" w:rsidP="008F2D43">
      <w:pPr>
        <w:spacing w:before="117"/>
        <w:ind w:right="10"/>
        <w:rPr>
          <w:sz w:val="24"/>
          <w:szCs w:val="24"/>
        </w:rPr>
      </w:pPr>
    </w:p>
    <w:p w14:paraId="5635CD09" w14:textId="6D91F356" w:rsidR="008F2D43" w:rsidRPr="00055366" w:rsidRDefault="000D28C3" w:rsidP="008F2D43">
      <w:pPr>
        <w:pStyle w:val="Corpsdetexte"/>
      </w:pPr>
      <w:r w:rsidRPr="00055366">
        <w:rPr>
          <w:noProof/>
          <w:sz w:val="24"/>
          <w:lang w:eastAsia="en-CA"/>
        </w:rPr>
        <w:lastRenderedPageBreak/>
        <mc:AlternateContent>
          <mc:Choice Requires="wpg">
            <w:drawing>
              <wp:anchor distT="0" distB="0" distL="114300" distR="114300" simplePos="0" relativeHeight="487680000" behindDoc="1" locked="0" layoutInCell="1" allowOverlap="1" wp14:anchorId="08E4EFBF" wp14:editId="277B7FA3">
                <wp:simplePos x="0" y="0"/>
                <wp:positionH relativeFrom="column">
                  <wp:posOffset>-755107</wp:posOffset>
                </wp:positionH>
                <wp:positionV relativeFrom="paragraph">
                  <wp:posOffset>-1072007</wp:posOffset>
                </wp:positionV>
                <wp:extent cx="8210926" cy="10398034"/>
                <wp:effectExtent l="0" t="0" r="0" b="3810"/>
                <wp:wrapNone/>
                <wp:docPr id="31" name="Groupe 31"/>
                <wp:cNvGraphicFramePr/>
                <a:graphic xmlns:a="http://schemas.openxmlformats.org/drawingml/2006/main">
                  <a:graphicData uri="http://schemas.microsoft.com/office/word/2010/wordprocessingGroup">
                    <wpg:wgp>
                      <wpg:cNvGrpSpPr/>
                      <wpg:grpSpPr>
                        <a:xfrm>
                          <a:off x="0" y="0"/>
                          <a:ext cx="8210926" cy="10398034"/>
                          <a:chOff x="-56" y="0"/>
                          <a:chExt cx="8210926" cy="9154216"/>
                        </a:xfrm>
                      </wpg:grpSpPr>
                      <wps:wsp>
                        <wps:cNvPr id="9" name="Rectangle 9"/>
                        <wps:cNvSpPr>
                          <a:spLocks/>
                        </wps:cNvSpPr>
                        <wps:spPr bwMode="auto">
                          <a:xfrm>
                            <a:off x="27158" y="45262"/>
                            <a:ext cx="7799070" cy="9108954"/>
                          </a:xfrm>
                          <a:prstGeom prst="rect">
                            <a:avLst/>
                          </a:prstGeom>
                          <a:solidFill>
                            <a:srgbClr val="99B839"/>
                          </a:solidFill>
                          <a:ln>
                            <a:noFill/>
                          </a:ln>
                        </wps:spPr>
                        <wps:bodyPr rot="0" vertOverflow="clip" horzOverflow="clip" vert="horz" wrap="square" lIns="91440" tIns="45720" rIns="91440" bIns="45720" anchor="t" anchorCtr="0" upright="1">
                          <a:noAutofit/>
                        </wps:bodyPr>
                      </wps:wsp>
                      <pic:pic xmlns:pic="http://schemas.openxmlformats.org/drawingml/2006/picture">
                        <pic:nvPicPr>
                          <pic:cNvPr id="29" name="Image 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5400000">
                            <a:off x="8225" y="6319734"/>
                            <a:ext cx="2825697" cy="2842260"/>
                          </a:xfrm>
                          <a:prstGeom prst="rect">
                            <a:avLst/>
                          </a:prstGeom>
                        </pic:spPr>
                      </pic:pic>
                      <pic:pic xmlns:pic="http://schemas.openxmlformats.org/drawingml/2006/picture">
                        <pic:nvPicPr>
                          <pic:cNvPr id="30" name="Image 3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rot="16200000">
                            <a:off x="4273235" y="0"/>
                            <a:ext cx="3937635" cy="3937635"/>
                          </a:xfrm>
                          <a:prstGeom prst="rect">
                            <a:avLst/>
                          </a:prstGeom>
                        </pic:spPr>
                      </pic:pic>
                    </wpg:wgp>
                  </a:graphicData>
                </a:graphic>
                <wp14:sizeRelV relativeFrom="margin">
                  <wp14:pctHeight>0</wp14:pctHeight>
                </wp14:sizeRelV>
              </wp:anchor>
            </w:drawing>
          </mc:Choice>
          <mc:Fallback>
            <w:pict>
              <v:group w14:anchorId="12BC6D7C" id="Groupe 31" o:spid="_x0000_s1026" style="position:absolute;margin-left:-59.45pt;margin-top:-84.4pt;width:646.55pt;height:818.75pt;z-index:-15636480;mso-height-relative:margin" coordorigin="" coordsize="82109,91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">
                <v:rect id="Rectangle 9" o:spid="_x0000_s1027" style="position:absolute;left:271;top:452;width:77991;height:9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" fillcolor="#99b83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82;top:63198;width:28257;height:284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">
                  <v:imagedata r:id="rId17" o:title=""/>
                </v:shape>
                <v:shape id="Image 30" o:spid="_x0000_s1029" type="#_x0000_t75" style="position:absolute;left:42732;width:39376;height:3937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">
                  <v:imagedata r:id="rId18" o:title=""/>
                </v:shape>
              </v:group>
            </w:pict>
          </mc:Fallback>
        </mc:AlternateContent>
      </w:r>
    </w:p>
    <w:p w14:paraId="31434BC9" w14:textId="77777777" w:rsidR="008F2D43" w:rsidRPr="00055366" w:rsidRDefault="008F2D43" w:rsidP="008F2D43">
      <w:pPr>
        <w:pStyle w:val="Corpsdetexte"/>
      </w:pPr>
    </w:p>
    <w:p w14:paraId="6907AF7A" w14:textId="77777777" w:rsidR="008F2D43" w:rsidRPr="00055366" w:rsidRDefault="008F2D43" w:rsidP="008F2D43">
      <w:pPr>
        <w:pStyle w:val="Corpsdetexte"/>
      </w:pPr>
    </w:p>
    <w:p w14:paraId="66E3DA06" w14:textId="77777777" w:rsidR="008F2D43" w:rsidRPr="00055366" w:rsidRDefault="008F2D43" w:rsidP="008F2D43">
      <w:pPr>
        <w:pStyle w:val="Corpsdetexte"/>
      </w:pPr>
    </w:p>
    <w:p w14:paraId="4E2FF7F0" w14:textId="77777777" w:rsidR="008F2D43" w:rsidRPr="00055366" w:rsidRDefault="008F2D43" w:rsidP="008F2D43">
      <w:pPr>
        <w:pStyle w:val="Corpsdetexte"/>
      </w:pPr>
    </w:p>
    <w:p w14:paraId="21479146" w14:textId="77777777" w:rsidR="008F2D43" w:rsidRPr="00055366" w:rsidRDefault="008F2D43" w:rsidP="008F2D43">
      <w:pPr>
        <w:pStyle w:val="Corpsdetexte"/>
      </w:pPr>
    </w:p>
    <w:p w14:paraId="519CF129" w14:textId="77777777" w:rsidR="008F2D43" w:rsidRPr="00055366" w:rsidRDefault="008F2D43" w:rsidP="008F2D43">
      <w:pPr>
        <w:pStyle w:val="Corpsdetexte"/>
      </w:pPr>
    </w:p>
    <w:p w14:paraId="0CDC9DB8" w14:textId="77777777" w:rsidR="008F2D43" w:rsidRPr="00055366" w:rsidRDefault="008F2D43" w:rsidP="008F2D43">
      <w:pPr>
        <w:pStyle w:val="COUVERTURE1TITRE"/>
      </w:pPr>
    </w:p>
    <w:p w14:paraId="069B5DEF" w14:textId="77777777" w:rsidR="008F2D43" w:rsidRPr="00055366" w:rsidRDefault="008F2D43" w:rsidP="008F2D43">
      <w:pPr>
        <w:pStyle w:val="COUVERTURE1TITRE"/>
      </w:pPr>
    </w:p>
    <w:p w14:paraId="224EFD64" w14:textId="77777777" w:rsidR="008F2D43" w:rsidRPr="00055366" w:rsidRDefault="008F2D43" w:rsidP="008F2D43">
      <w:pPr>
        <w:pStyle w:val="COUVERTURE1TITRE"/>
      </w:pPr>
    </w:p>
    <w:p w14:paraId="1874354C" w14:textId="77777777" w:rsidR="008F2D43" w:rsidRPr="00055366" w:rsidRDefault="008F2D43" w:rsidP="008F2D43">
      <w:pPr>
        <w:pStyle w:val="COUVERTURE1TITRE"/>
      </w:pPr>
    </w:p>
    <w:p w14:paraId="429B99C5" w14:textId="3DDD2023" w:rsidR="008F2D43" w:rsidRPr="00055366" w:rsidRDefault="008F2D43" w:rsidP="008F2D43">
      <w:pPr>
        <w:pStyle w:val="COUVERTURE1TITRE"/>
        <w:rPr>
          <w:sz w:val="56"/>
          <w:szCs w:val="56"/>
        </w:rPr>
      </w:pPr>
      <w:r w:rsidRPr="00055366">
        <w:rPr>
          <w:sz w:val="56"/>
        </w:rPr>
        <w:t xml:space="preserve">Regional </w:t>
      </w:r>
      <w:r w:rsidR="00EF7C0B">
        <w:rPr>
          <w:sz w:val="56"/>
        </w:rPr>
        <w:t>circular economy</w:t>
      </w:r>
      <w:r w:rsidRPr="00055366">
        <w:rPr>
          <w:sz w:val="56"/>
        </w:rPr>
        <w:t xml:space="preserve"> roadmap for </w:t>
      </w:r>
      <w:r w:rsidRPr="00055366">
        <w:rPr>
          <w:color w:val="FFFFFF" w:themeColor="background1"/>
          <w:sz w:val="56"/>
        </w:rPr>
        <w:t>[name of region]</w:t>
      </w:r>
    </w:p>
    <w:p w14:paraId="60C10761" w14:textId="77777777" w:rsidR="008F2D43" w:rsidRPr="00055366" w:rsidRDefault="008F2D43" w:rsidP="008F2D43">
      <w:pPr>
        <w:pStyle w:val="COUVERTURE1TITRE"/>
      </w:pPr>
    </w:p>
    <w:p w14:paraId="0C864E48" w14:textId="77777777" w:rsidR="00FA6041" w:rsidRPr="00055366" w:rsidRDefault="00FA6041" w:rsidP="008F2D43">
      <w:pPr>
        <w:pStyle w:val="COUVERTURE1TITRE"/>
      </w:pPr>
      <w:r w:rsidRPr="00055366">
        <w:t xml:space="preserve"> </w:t>
      </w:r>
    </w:p>
    <w:p w14:paraId="116F553F" w14:textId="274B3D95" w:rsidR="008F2D43" w:rsidRPr="00055366" w:rsidRDefault="008F2D43" w:rsidP="008F2D43">
      <w:pPr>
        <w:pStyle w:val="COUVERTURE1TITRE"/>
      </w:pPr>
    </w:p>
    <w:p w14:paraId="772606EF" w14:textId="684500A8" w:rsidR="008F2D43" w:rsidRPr="00055366" w:rsidRDefault="008F2D43" w:rsidP="008F2D43">
      <w:pPr>
        <w:pStyle w:val="Corpsdetexte"/>
        <w:rPr>
          <w:sz w:val="10"/>
        </w:rPr>
      </w:pPr>
    </w:p>
    <w:p w14:paraId="378D98D0" w14:textId="77777777" w:rsidR="008F2D43" w:rsidRPr="00055366" w:rsidRDefault="008F2D43" w:rsidP="005C23F7">
      <w:pPr>
        <w:rPr>
          <w:b/>
          <w:bCs/>
          <w:color w:val="A2C337"/>
          <w:sz w:val="56"/>
          <w:szCs w:val="56"/>
        </w:rPr>
      </w:pPr>
    </w:p>
    <w:p w14:paraId="0FCF8607" w14:textId="77777777" w:rsidR="008F2D43" w:rsidRPr="00055366" w:rsidRDefault="008F2D43" w:rsidP="005C23F7">
      <w:pPr>
        <w:rPr>
          <w:b/>
          <w:bCs/>
          <w:color w:val="A2C337"/>
          <w:sz w:val="56"/>
          <w:szCs w:val="56"/>
        </w:rPr>
      </w:pPr>
    </w:p>
    <w:p w14:paraId="14843AD1" w14:textId="77777777" w:rsidR="008F2D43" w:rsidRPr="00055366" w:rsidRDefault="008F2D43" w:rsidP="005C23F7">
      <w:pPr>
        <w:rPr>
          <w:b/>
          <w:bCs/>
          <w:color w:val="A2C337"/>
          <w:sz w:val="56"/>
          <w:szCs w:val="56"/>
        </w:rPr>
      </w:pPr>
    </w:p>
    <w:p w14:paraId="0621FD93" w14:textId="77777777" w:rsidR="008F2D43" w:rsidRPr="00055366" w:rsidRDefault="008F2D43" w:rsidP="005C23F7">
      <w:pPr>
        <w:rPr>
          <w:b/>
          <w:bCs/>
          <w:color w:val="A2C337"/>
          <w:sz w:val="56"/>
          <w:szCs w:val="56"/>
        </w:rPr>
      </w:pPr>
    </w:p>
    <w:p w14:paraId="47CA1877" w14:textId="77777777" w:rsidR="008F2D43" w:rsidRPr="00055366" w:rsidRDefault="008F2D43" w:rsidP="005C23F7">
      <w:pPr>
        <w:rPr>
          <w:b/>
          <w:bCs/>
          <w:color w:val="A2C337"/>
          <w:sz w:val="56"/>
          <w:szCs w:val="56"/>
        </w:rPr>
      </w:pPr>
    </w:p>
    <w:p w14:paraId="7C65F147" w14:textId="77777777" w:rsidR="008F2D43" w:rsidRPr="00055366" w:rsidRDefault="008F2D43" w:rsidP="005C23F7">
      <w:pPr>
        <w:rPr>
          <w:b/>
          <w:bCs/>
          <w:color w:val="A2C337"/>
          <w:sz w:val="56"/>
          <w:szCs w:val="56"/>
        </w:rPr>
      </w:pPr>
    </w:p>
    <w:p w14:paraId="7626DD22" w14:textId="77777777" w:rsidR="000D28C3" w:rsidRPr="00055366" w:rsidRDefault="000D28C3">
      <w:pPr>
        <w:rPr>
          <w:b/>
          <w:color w:val="A2C337"/>
          <w:sz w:val="56"/>
        </w:rPr>
      </w:pPr>
      <w:r w:rsidRPr="00055366">
        <w:rPr>
          <w:b/>
          <w:color w:val="A2C337"/>
          <w:sz w:val="56"/>
        </w:rPr>
        <w:br w:type="page"/>
      </w:r>
    </w:p>
    <w:p w14:paraId="54B6E678" w14:textId="16953BE1" w:rsidR="00172AF8" w:rsidRPr="00055366" w:rsidRDefault="00A017B9" w:rsidP="005C23F7">
      <w:pPr>
        <w:rPr>
          <w:b/>
          <w:bCs/>
          <w:color w:val="A2C337"/>
          <w:sz w:val="56"/>
          <w:szCs w:val="56"/>
        </w:rPr>
      </w:pPr>
      <w:r w:rsidRPr="00055366">
        <w:rPr>
          <w:b/>
          <w:color w:val="A2C337"/>
          <w:sz w:val="56"/>
        </w:rPr>
        <w:lastRenderedPageBreak/>
        <w:t>Table of contents</w:t>
      </w:r>
    </w:p>
    <w:p w14:paraId="2F083315" w14:textId="22AC0CFA" w:rsidR="00172AF8" w:rsidRPr="00055366" w:rsidRDefault="00172AF8" w:rsidP="006D0724">
      <w:pPr>
        <w:rPr>
          <w:sz w:val="19"/>
        </w:rPr>
      </w:pPr>
      <w:r w:rsidRPr="00055366">
        <w:rPr>
          <w:noProof/>
          <w:lang w:eastAsia="en-CA"/>
        </w:rPr>
        <mc:AlternateContent>
          <mc:Choice Requires="wps">
            <w:drawing>
              <wp:anchor distT="0" distB="0" distL="0" distR="0" simplePos="0" relativeHeight="487672832" behindDoc="1" locked="0" layoutInCell="1" allowOverlap="1" wp14:anchorId="2DE6E298" wp14:editId="083D2162">
                <wp:simplePos x="0" y="0"/>
                <wp:positionH relativeFrom="page">
                  <wp:posOffset>714212</wp:posOffset>
                </wp:positionH>
                <wp:positionV relativeFrom="paragraph">
                  <wp:posOffset>163195</wp:posOffset>
                </wp:positionV>
                <wp:extent cx="5948045" cy="45085"/>
                <wp:effectExtent l="0" t="0" r="8255"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8045" cy="45085"/>
                        </a:xfrm>
                        <a:custGeom>
                          <a:avLst/>
                          <a:gdLst>
                            <a:gd name="T0" fmla="*/ 0 w 10477"/>
                            <a:gd name="T1" fmla="*/ 0 h 1270"/>
                            <a:gd name="T2" fmla="*/ 6652895 w 10477"/>
                            <a:gd name="T3" fmla="*/ 0 h 1270"/>
                            <a:gd name="T4" fmla="*/ 0 60000 65536"/>
                            <a:gd name="T5" fmla="*/ 0 60000 65536"/>
                          </a:gdLst>
                          <a:ahLst/>
                          <a:cxnLst>
                            <a:cxn ang="T4">
                              <a:pos x="T0" y="T1"/>
                            </a:cxn>
                            <a:cxn ang="T5">
                              <a:pos x="T2" y="T3"/>
                            </a:cxn>
                          </a:cxnLst>
                          <a:rect l="0" t="0" r="r" b="b"/>
                          <a:pathLst>
                            <a:path w="10477" h="1270">
                              <a:moveTo>
                                <a:pt x="0" y="0"/>
                              </a:moveTo>
                              <a:lnTo>
                                <a:pt x="1047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7161" id="docshape16" o:spid="_x0000_s1026" style="position:absolute;margin-left:56.25pt;margin-top:12.85pt;width:468.35pt;height:3.55pt;flip:y;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" path="m,l10477,e" filled="f" strokecolor="#231f20" strokeweight="1pt">
                <v:path arrowok="t" o:connecttype="custom" o:connectlocs="0,0;2147483646,0" o:connectangles="0,0"/>
                <w10:wrap type="topAndBottom" anchorx="page"/>
              </v:shape>
            </w:pict>
          </mc:Fallback>
        </mc:AlternateContent>
      </w:r>
    </w:p>
    <w:p w14:paraId="1CA3F247" w14:textId="77777777" w:rsidR="00FA6041" w:rsidRPr="00055366" w:rsidRDefault="00FA6041" w:rsidP="005349E3">
      <w:pPr>
        <w:tabs>
          <w:tab w:val="right" w:pos="9019"/>
        </w:tabs>
        <w:spacing w:after="240"/>
      </w:pPr>
      <w:r w:rsidRPr="00055366">
        <w:t xml:space="preserve"> </w:t>
      </w:r>
    </w:p>
    <w:p w14:paraId="0A37FD96" w14:textId="1775C8C5" w:rsidR="00EF4B5C" w:rsidRPr="00055366" w:rsidRDefault="00EF4B5C" w:rsidP="005349E3">
      <w:pPr>
        <w:tabs>
          <w:tab w:val="right" w:pos="9019"/>
        </w:tabs>
        <w:spacing w:after="240"/>
      </w:pPr>
    </w:p>
    <w:sdt>
      <w:sdtPr>
        <w:id w:val="537632958"/>
        <w:docPartObj>
          <w:docPartGallery w:val="Table of Contents"/>
          <w:docPartUnique/>
        </w:docPartObj>
      </w:sdtPr>
      <w:sdtEndPr/>
      <w:sdtContent>
        <w:p w14:paraId="4CA8B074" w14:textId="2AEF8823" w:rsidR="00873B43" w:rsidRPr="00055366" w:rsidRDefault="00873B43">
          <w:pPr>
            <w:pStyle w:val="TM1"/>
            <w:rPr>
              <w:rFonts w:asciiTheme="minorHAnsi" w:eastAsiaTheme="minorEastAsia" w:hAnsiTheme="minorHAnsi" w:cstheme="minorBidi"/>
              <w:b w:val="0"/>
              <w:noProof/>
              <w:lang w:eastAsia="en-CA"/>
            </w:rPr>
          </w:pPr>
          <w:r w:rsidRPr="00055366">
            <w:rPr>
              <w:rFonts w:ascii="Lato" w:eastAsia="Lato" w:hAnsi="Lato" w:cs="Lato"/>
              <w:sz w:val="20"/>
            </w:rPr>
            <w:fldChar w:fldCharType="begin"/>
          </w:r>
          <w:r w:rsidRPr="00055366">
            <w:rPr>
              <w:rFonts w:ascii="Lato" w:eastAsia="Lato" w:hAnsi="Lato" w:cs="Lato"/>
              <w:sz w:val="20"/>
            </w:rPr>
            <w:instrText xml:space="preserve"> TOC \h \z \t "Titre_vert;1;1. Titre;1;1.1 Titre;2" </w:instrText>
          </w:r>
          <w:r w:rsidRPr="00055366">
            <w:rPr>
              <w:rFonts w:ascii="Lato" w:eastAsia="Lato" w:hAnsi="Lato" w:cs="Lato"/>
              <w:sz w:val="20"/>
            </w:rPr>
            <w:fldChar w:fldCharType="separate"/>
          </w:r>
          <w:hyperlink w:anchor="_Toc115443764" w:history="1">
            <w:r w:rsidRPr="00055366">
              <w:rPr>
                <w:rStyle w:val="Lienhypertexte"/>
                <w:noProof/>
              </w:rPr>
              <w:t>Introduction</w:t>
            </w:r>
            <w:r w:rsidRPr="00055366">
              <w:rPr>
                <w:noProof/>
                <w:webHidden/>
              </w:rPr>
              <w:tab/>
            </w:r>
            <w:r w:rsidRPr="00055366">
              <w:rPr>
                <w:noProof/>
                <w:webHidden/>
              </w:rPr>
              <w:fldChar w:fldCharType="begin"/>
            </w:r>
            <w:r w:rsidRPr="00055366">
              <w:rPr>
                <w:noProof/>
                <w:webHidden/>
              </w:rPr>
              <w:instrText xml:space="preserve"> PAGEREF _Toc115443764 \h </w:instrText>
            </w:r>
            <w:r w:rsidRPr="00055366">
              <w:rPr>
                <w:noProof/>
                <w:webHidden/>
              </w:rPr>
            </w:r>
            <w:r w:rsidRPr="00055366">
              <w:rPr>
                <w:noProof/>
                <w:webHidden/>
              </w:rPr>
              <w:fldChar w:fldCharType="separate"/>
            </w:r>
            <w:r w:rsidRPr="00055366">
              <w:rPr>
                <w:noProof/>
                <w:webHidden/>
              </w:rPr>
              <w:t>1</w:t>
            </w:r>
            <w:r w:rsidRPr="00055366">
              <w:rPr>
                <w:noProof/>
                <w:webHidden/>
              </w:rPr>
              <w:fldChar w:fldCharType="end"/>
            </w:r>
          </w:hyperlink>
        </w:p>
        <w:p w14:paraId="7E862BC0" w14:textId="1C836763" w:rsidR="00873B43" w:rsidRPr="00055366" w:rsidRDefault="008F2A49">
          <w:pPr>
            <w:pStyle w:val="TM1"/>
            <w:tabs>
              <w:tab w:val="left" w:pos="440"/>
            </w:tabs>
            <w:rPr>
              <w:rFonts w:asciiTheme="minorHAnsi" w:eastAsiaTheme="minorEastAsia" w:hAnsiTheme="minorHAnsi" w:cstheme="minorBidi"/>
              <w:b w:val="0"/>
              <w:noProof/>
              <w:lang w:eastAsia="en-CA"/>
            </w:rPr>
          </w:pPr>
          <w:hyperlink w:anchor="_Toc115443765" w:history="1">
            <w:r w:rsidR="00873B43" w:rsidRPr="00055366">
              <w:rPr>
                <w:rStyle w:val="Lienhypertexte"/>
                <w:noProof/>
              </w:rPr>
              <w:t>1.</w:t>
            </w:r>
            <w:r w:rsidR="00873B43" w:rsidRPr="00055366">
              <w:rPr>
                <w:rFonts w:asciiTheme="minorHAnsi" w:eastAsiaTheme="minorEastAsia" w:hAnsiTheme="minorHAnsi" w:cstheme="minorBidi"/>
                <w:b w:val="0"/>
                <w:noProof/>
                <w:lang w:eastAsia="en-CA"/>
              </w:rPr>
              <w:tab/>
            </w:r>
            <w:r w:rsidR="00873B43" w:rsidRPr="00055366">
              <w:rPr>
                <w:rStyle w:val="Lienhypertexte"/>
                <w:noProof/>
              </w:rPr>
              <w:t>Vision and strategic directions</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_Toc115443765 \h </w:instrText>
            </w:r>
            <w:r w:rsidR="00873B43" w:rsidRPr="00055366">
              <w:rPr>
                <w:noProof/>
                <w:webHidden/>
              </w:rPr>
            </w:r>
            <w:r w:rsidR="00873B43" w:rsidRPr="00055366">
              <w:rPr>
                <w:noProof/>
                <w:webHidden/>
              </w:rPr>
              <w:fldChar w:fldCharType="separate"/>
            </w:r>
            <w:r w:rsidR="00873B43" w:rsidRPr="00055366">
              <w:rPr>
                <w:noProof/>
                <w:webHidden/>
              </w:rPr>
              <w:t>2</w:t>
            </w:r>
            <w:r w:rsidR="00873B43" w:rsidRPr="00055366">
              <w:rPr>
                <w:noProof/>
                <w:webHidden/>
              </w:rPr>
              <w:fldChar w:fldCharType="end"/>
            </w:r>
          </w:hyperlink>
        </w:p>
        <w:p w14:paraId="7C496E3D" w14:textId="1AFB0D1E" w:rsidR="00873B43" w:rsidRPr="00055366" w:rsidRDefault="008F2A49">
          <w:pPr>
            <w:pStyle w:val="TM2"/>
            <w:tabs>
              <w:tab w:val="left" w:pos="880"/>
            </w:tabs>
            <w:rPr>
              <w:rFonts w:asciiTheme="minorHAnsi" w:eastAsiaTheme="minorEastAsia" w:hAnsiTheme="minorHAnsi" w:cstheme="minorBidi"/>
              <w:i w:val="0"/>
              <w:noProof/>
              <w:lang w:eastAsia="en-CA"/>
            </w:rPr>
          </w:pPr>
          <w:hyperlink w:anchor="_Toc115443766" w:history="1">
            <w:r w:rsidR="00873B43" w:rsidRPr="00055366">
              <w:rPr>
                <w:rStyle w:val="Lienhypertexte"/>
                <w:noProof/>
              </w:rPr>
              <w:t>1.1.</w:t>
            </w:r>
            <w:r w:rsidR="00873B43" w:rsidRPr="00055366">
              <w:rPr>
                <w:rFonts w:asciiTheme="minorHAnsi" w:eastAsiaTheme="minorEastAsia" w:hAnsiTheme="minorHAnsi" w:cstheme="minorBidi"/>
                <w:i w:val="0"/>
                <w:noProof/>
                <w:lang w:eastAsia="en-CA"/>
              </w:rPr>
              <w:tab/>
            </w:r>
            <w:r w:rsidR="00873B43" w:rsidRPr="00055366">
              <w:rPr>
                <w:rStyle w:val="Lienhypertexte"/>
                <w:noProof/>
              </w:rPr>
              <w:t>The vision</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_Toc115443766 \h </w:instrText>
            </w:r>
            <w:r w:rsidR="00873B43" w:rsidRPr="00055366">
              <w:rPr>
                <w:noProof/>
                <w:webHidden/>
              </w:rPr>
            </w:r>
            <w:r w:rsidR="00873B43" w:rsidRPr="00055366">
              <w:rPr>
                <w:noProof/>
                <w:webHidden/>
              </w:rPr>
              <w:fldChar w:fldCharType="separate"/>
            </w:r>
            <w:r w:rsidR="00873B43" w:rsidRPr="00055366">
              <w:rPr>
                <w:noProof/>
                <w:webHidden/>
              </w:rPr>
              <w:t>2</w:t>
            </w:r>
            <w:r w:rsidR="00873B43" w:rsidRPr="00055366">
              <w:rPr>
                <w:noProof/>
                <w:webHidden/>
              </w:rPr>
              <w:fldChar w:fldCharType="end"/>
            </w:r>
          </w:hyperlink>
        </w:p>
        <w:p w14:paraId="2817265A" w14:textId="2B1908DC" w:rsidR="00873B43" w:rsidRPr="00055366" w:rsidRDefault="008F2A49">
          <w:pPr>
            <w:pStyle w:val="TM2"/>
            <w:tabs>
              <w:tab w:val="left" w:pos="880"/>
            </w:tabs>
            <w:rPr>
              <w:rFonts w:asciiTheme="minorHAnsi" w:eastAsiaTheme="minorEastAsia" w:hAnsiTheme="minorHAnsi" w:cstheme="minorBidi"/>
              <w:i w:val="0"/>
              <w:noProof/>
              <w:lang w:eastAsia="en-CA"/>
            </w:rPr>
          </w:pPr>
          <w:hyperlink w:anchor="_Toc115443767" w:history="1">
            <w:r w:rsidR="00873B43" w:rsidRPr="00055366">
              <w:rPr>
                <w:rStyle w:val="Lienhypertexte"/>
                <w:noProof/>
              </w:rPr>
              <w:t>1.2.</w:t>
            </w:r>
            <w:r w:rsidR="00873B43" w:rsidRPr="00055366">
              <w:rPr>
                <w:rFonts w:asciiTheme="minorHAnsi" w:eastAsiaTheme="minorEastAsia" w:hAnsiTheme="minorHAnsi" w:cstheme="minorBidi"/>
                <w:i w:val="0"/>
                <w:noProof/>
                <w:lang w:eastAsia="en-CA"/>
              </w:rPr>
              <w:tab/>
            </w:r>
            <w:r w:rsidR="00873B43" w:rsidRPr="00055366">
              <w:rPr>
                <w:rStyle w:val="Lienhypertexte"/>
                <w:noProof/>
              </w:rPr>
              <w:t>Strategic directions</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_Toc115443767 \h </w:instrText>
            </w:r>
            <w:r w:rsidR="00873B43" w:rsidRPr="00055366">
              <w:rPr>
                <w:noProof/>
                <w:webHidden/>
              </w:rPr>
            </w:r>
            <w:r w:rsidR="00873B43" w:rsidRPr="00055366">
              <w:rPr>
                <w:noProof/>
                <w:webHidden/>
              </w:rPr>
              <w:fldChar w:fldCharType="separate"/>
            </w:r>
            <w:r w:rsidR="00873B43" w:rsidRPr="00055366">
              <w:rPr>
                <w:noProof/>
                <w:webHidden/>
              </w:rPr>
              <w:t>2</w:t>
            </w:r>
            <w:r w:rsidR="00873B43" w:rsidRPr="00055366">
              <w:rPr>
                <w:noProof/>
                <w:webHidden/>
              </w:rPr>
              <w:fldChar w:fldCharType="end"/>
            </w:r>
          </w:hyperlink>
        </w:p>
        <w:p w14:paraId="1B271ED8" w14:textId="7EEFC076" w:rsidR="00873B43" w:rsidRPr="00055366" w:rsidRDefault="008F2A49">
          <w:pPr>
            <w:pStyle w:val="TM1"/>
            <w:tabs>
              <w:tab w:val="left" w:pos="440"/>
            </w:tabs>
            <w:rPr>
              <w:rFonts w:asciiTheme="minorHAnsi" w:eastAsiaTheme="minorEastAsia" w:hAnsiTheme="minorHAnsi" w:cstheme="minorBidi"/>
              <w:b w:val="0"/>
              <w:noProof/>
              <w:lang w:eastAsia="en-CA"/>
            </w:rPr>
          </w:pPr>
          <w:hyperlink w:anchor="_Toc115443768" w:history="1">
            <w:r w:rsidR="00873B43" w:rsidRPr="00055366">
              <w:rPr>
                <w:rStyle w:val="Lienhypertexte"/>
                <w:noProof/>
              </w:rPr>
              <w:t>2.</w:t>
            </w:r>
            <w:r w:rsidR="00873B43" w:rsidRPr="00055366">
              <w:rPr>
                <w:rFonts w:asciiTheme="minorHAnsi" w:eastAsiaTheme="minorEastAsia" w:hAnsiTheme="minorHAnsi" w:cstheme="minorBidi"/>
                <w:b w:val="0"/>
                <w:noProof/>
                <w:lang w:eastAsia="en-CA"/>
              </w:rPr>
              <w:tab/>
            </w:r>
            <w:r w:rsidR="00873B43" w:rsidRPr="00055366">
              <w:rPr>
                <w:rStyle w:val="Lienhypertexte"/>
                <w:noProof/>
              </w:rPr>
              <w:t>Circular economy objectives and actions</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_Toc115443768 \h </w:instrText>
            </w:r>
            <w:r w:rsidR="00873B43" w:rsidRPr="00055366">
              <w:rPr>
                <w:noProof/>
                <w:webHidden/>
              </w:rPr>
            </w:r>
            <w:r w:rsidR="00873B43" w:rsidRPr="00055366">
              <w:rPr>
                <w:noProof/>
                <w:webHidden/>
              </w:rPr>
              <w:fldChar w:fldCharType="separate"/>
            </w:r>
            <w:r w:rsidR="00873B43" w:rsidRPr="00055366">
              <w:rPr>
                <w:noProof/>
                <w:webHidden/>
              </w:rPr>
              <w:t>2</w:t>
            </w:r>
            <w:r w:rsidR="00873B43" w:rsidRPr="00055366">
              <w:rPr>
                <w:noProof/>
                <w:webHidden/>
              </w:rPr>
              <w:fldChar w:fldCharType="end"/>
            </w:r>
          </w:hyperlink>
        </w:p>
        <w:p w14:paraId="46D6F745" w14:textId="6868B773" w:rsidR="00873B43" w:rsidRPr="00055366" w:rsidRDefault="008F2A49">
          <w:pPr>
            <w:pStyle w:val="TM2"/>
            <w:tabs>
              <w:tab w:val="left" w:pos="880"/>
            </w:tabs>
            <w:rPr>
              <w:rFonts w:asciiTheme="minorHAnsi" w:eastAsiaTheme="minorEastAsia" w:hAnsiTheme="minorHAnsi" w:cstheme="minorBidi"/>
              <w:i w:val="0"/>
              <w:noProof/>
              <w:lang w:eastAsia="en-CA"/>
            </w:rPr>
          </w:pPr>
          <w:hyperlink w:anchor="_Toc115443769" w:history="1">
            <w:r w:rsidR="00873B43" w:rsidRPr="00055366">
              <w:rPr>
                <w:rStyle w:val="Lienhypertexte"/>
                <w:noProof/>
              </w:rPr>
              <w:t>2.1.</w:t>
            </w:r>
            <w:r w:rsidR="00873B43" w:rsidRPr="00055366">
              <w:rPr>
                <w:rFonts w:asciiTheme="minorHAnsi" w:eastAsiaTheme="minorEastAsia" w:hAnsiTheme="minorHAnsi" w:cstheme="minorBidi"/>
                <w:i w:val="0"/>
                <w:noProof/>
                <w:lang w:eastAsia="en-CA"/>
              </w:rPr>
              <w:tab/>
            </w:r>
            <w:r w:rsidR="00873B43" w:rsidRPr="00055366">
              <w:rPr>
                <w:rStyle w:val="Lienhypertexte"/>
                <w:noProof/>
              </w:rPr>
              <w:t>Roadmap action by action</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_Toc115443769 \h </w:instrText>
            </w:r>
            <w:r w:rsidR="00873B43" w:rsidRPr="00055366">
              <w:rPr>
                <w:noProof/>
                <w:webHidden/>
              </w:rPr>
            </w:r>
            <w:r w:rsidR="00873B43" w:rsidRPr="00055366">
              <w:rPr>
                <w:noProof/>
                <w:webHidden/>
              </w:rPr>
              <w:fldChar w:fldCharType="separate"/>
            </w:r>
            <w:r w:rsidR="00873B43" w:rsidRPr="00055366">
              <w:rPr>
                <w:noProof/>
                <w:webHidden/>
              </w:rPr>
              <w:t>3</w:t>
            </w:r>
            <w:r w:rsidR="00873B43" w:rsidRPr="00055366">
              <w:rPr>
                <w:noProof/>
                <w:webHidden/>
              </w:rPr>
              <w:fldChar w:fldCharType="end"/>
            </w:r>
          </w:hyperlink>
        </w:p>
        <w:p w14:paraId="3FD8F1C0" w14:textId="7C3947AE" w:rsidR="00873B43" w:rsidRPr="00055366" w:rsidRDefault="008F2A49">
          <w:pPr>
            <w:pStyle w:val="TM1"/>
            <w:rPr>
              <w:rFonts w:asciiTheme="minorHAnsi" w:eastAsiaTheme="minorEastAsia" w:hAnsiTheme="minorHAnsi" w:cstheme="minorBidi"/>
              <w:b w:val="0"/>
              <w:noProof/>
              <w:lang w:eastAsia="en-CA"/>
            </w:rPr>
          </w:pPr>
          <w:hyperlink w:anchor="_Toc115443770" w:history="1">
            <w:r w:rsidR="00873B43" w:rsidRPr="00055366">
              <w:rPr>
                <w:rStyle w:val="Lienhypertexte"/>
                <w:noProof/>
              </w:rPr>
              <w:t>Table 1 – Roadmap action plan</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_Toc115443770 \h </w:instrText>
            </w:r>
            <w:r w:rsidR="00873B43" w:rsidRPr="00055366">
              <w:rPr>
                <w:noProof/>
                <w:webHidden/>
              </w:rPr>
            </w:r>
            <w:r w:rsidR="00873B43" w:rsidRPr="00055366">
              <w:rPr>
                <w:noProof/>
                <w:webHidden/>
              </w:rPr>
              <w:fldChar w:fldCharType="separate"/>
            </w:r>
            <w:r w:rsidR="00873B43" w:rsidRPr="00055366">
              <w:rPr>
                <w:noProof/>
                <w:webHidden/>
              </w:rPr>
              <w:t>4</w:t>
            </w:r>
            <w:r w:rsidR="00873B43" w:rsidRPr="00055366">
              <w:rPr>
                <w:noProof/>
                <w:webHidden/>
              </w:rPr>
              <w:fldChar w:fldCharType="end"/>
            </w:r>
          </w:hyperlink>
        </w:p>
        <w:p w14:paraId="00BF2ADF" w14:textId="7FBD30EA" w:rsidR="00873B43" w:rsidRPr="00055366" w:rsidRDefault="008F2A49">
          <w:pPr>
            <w:pStyle w:val="TM1"/>
            <w:tabs>
              <w:tab w:val="left" w:pos="440"/>
            </w:tabs>
            <w:rPr>
              <w:rFonts w:asciiTheme="minorHAnsi" w:eastAsiaTheme="minorEastAsia" w:hAnsiTheme="minorHAnsi" w:cstheme="minorBidi"/>
              <w:b w:val="0"/>
              <w:noProof/>
              <w:lang w:eastAsia="en-CA"/>
            </w:rPr>
          </w:pPr>
          <w:hyperlink w:anchor="_Toc115443771" w:history="1">
            <w:r w:rsidR="00873B43" w:rsidRPr="00055366">
              <w:rPr>
                <w:rStyle w:val="Lienhypertexte"/>
                <w:noProof/>
              </w:rPr>
              <w:t>3.</w:t>
            </w:r>
            <w:r w:rsidR="00873B43" w:rsidRPr="00055366">
              <w:rPr>
                <w:rFonts w:asciiTheme="minorHAnsi" w:eastAsiaTheme="minorEastAsia" w:hAnsiTheme="minorHAnsi" w:cstheme="minorBidi"/>
                <w:b w:val="0"/>
                <w:noProof/>
                <w:lang w:eastAsia="en-CA"/>
              </w:rPr>
              <w:tab/>
            </w:r>
            <w:r w:rsidR="00873B43" w:rsidRPr="00055366">
              <w:rPr>
                <w:rStyle w:val="Lienhypertexte"/>
                <w:noProof/>
              </w:rPr>
              <w:t>Roadmap assessment and ongoing development</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_Toc115443771 \h </w:instrText>
            </w:r>
            <w:r w:rsidR="00873B43" w:rsidRPr="00055366">
              <w:rPr>
                <w:noProof/>
                <w:webHidden/>
              </w:rPr>
            </w:r>
            <w:r w:rsidR="00873B43" w:rsidRPr="00055366">
              <w:rPr>
                <w:noProof/>
                <w:webHidden/>
              </w:rPr>
              <w:fldChar w:fldCharType="separate"/>
            </w:r>
            <w:r w:rsidR="00873B43" w:rsidRPr="00055366">
              <w:rPr>
                <w:noProof/>
                <w:webHidden/>
              </w:rPr>
              <w:t>7</w:t>
            </w:r>
            <w:r w:rsidR="00873B43" w:rsidRPr="00055366">
              <w:rPr>
                <w:noProof/>
                <w:webHidden/>
              </w:rPr>
              <w:fldChar w:fldCharType="end"/>
            </w:r>
          </w:hyperlink>
        </w:p>
        <w:p w14:paraId="40DC5181" w14:textId="0EFACE81" w:rsidR="00873B43" w:rsidRPr="00055366" w:rsidRDefault="008F2A49">
          <w:pPr>
            <w:pStyle w:val="TM1"/>
            <w:rPr>
              <w:rFonts w:asciiTheme="minorHAnsi" w:eastAsiaTheme="minorEastAsia" w:hAnsiTheme="minorHAnsi" w:cstheme="minorBidi"/>
              <w:b w:val="0"/>
              <w:noProof/>
              <w:lang w:eastAsia="en-CA"/>
            </w:rPr>
          </w:pPr>
          <w:hyperlink w:anchor="_Toc115443772" w:history="1">
            <w:r w:rsidR="00873B43" w:rsidRPr="00055366">
              <w:rPr>
                <w:rStyle w:val="Lienhypertexte"/>
                <w:noProof/>
              </w:rPr>
              <w:t>Conclusion</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_Toc115443772 \h </w:instrText>
            </w:r>
            <w:r w:rsidR="00873B43" w:rsidRPr="00055366">
              <w:rPr>
                <w:noProof/>
                <w:webHidden/>
              </w:rPr>
            </w:r>
            <w:r w:rsidR="00873B43" w:rsidRPr="00055366">
              <w:rPr>
                <w:noProof/>
                <w:webHidden/>
              </w:rPr>
              <w:fldChar w:fldCharType="separate"/>
            </w:r>
            <w:r w:rsidR="00873B43" w:rsidRPr="00055366">
              <w:rPr>
                <w:noProof/>
                <w:webHidden/>
              </w:rPr>
              <w:t>8</w:t>
            </w:r>
            <w:r w:rsidR="00873B43" w:rsidRPr="00055366">
              <w:rPr>
                <w:noProof/>
                <w:webHidden/>
              </w:rPr>
              <w:fldChar w:fldCharType="end"/>
            </w:r>
          </w:hyperlink>
        </w:p>
        <w:p w14:paraId="5F2F86F2" w14:textId="34F55FCF" w:rsidR="00873B43" w:rsidRPr="00055366" w:rsidRDefault="008F2A49">
          <w:pPr>
            <w:pStyle w:val="TM1"/>
            <w:rPr>
              <w:rFonts w:asciiTheme="minorHAnsi" w:eastAsiaTheme="minorEastAsia" w:hAnsiTheme="minorHAnsi" w:cstheme="minorBidi"/>
              <w:b w:val="0"/>
              <w:noProof/>
              <w:lang w:eastAsia="en-CA"/>
            </w:rPr>
          </w:pPr>
          <w:hyperlink w:anchor="_Toc115443773" w:history="1">
            <w:r w:rsidR="00873B43" w:rsidRPr="00055366">
              <w:rPr>
                <w:rStyle w:val="Lienhypertexte"/>
                <w:noProof/>
              </w:rPr>
              <w:t>References</w:t>
            </w:r>
            <w:r w:rsidR="00873B43" w:rsidRPr="00055366">
              <w:rPr>
                <w:noProof/>
                <w:webHidden/>
              </w:rPr>
              <w:tab/>
            </w:r>
            <w:r w:rsidR="00873B43" w:rsidRPr="00055366">
              <w:rPr>
                <w:noProof/>
                <w:webHidden/>
              </w:rPr>
              <w:fldChar w:fldCharType="begin"/>
            </w:r>
            <w:r w:rsidR="00873B43" w:rsidRPr="00055366">
              <w:rPr>
                <w:noProof/>
                <w:webHidden/>
              </w:rPr>
              <w:instrText xml:space="preserve"> PAGEREF _Toc115443773 \h </w:instrText>
            </w:r>
            <w:r w:rsidR="00873B43" w:rsidRPr="00055366">
              <w:rPr>
                <w:noProof/>
                <w:webHidden/>
              </w:rPr>
            </w:r>
            <w:r w:rsidR="00873B43" w:rsidRPr="00055366">
              <w:rPr>
                <w:noProof/>
                <w:webHidden/>
              </w:rPr>
              <w:fldChar w:fldCharType="separate"/>
            </w:r>
            <w:r w:rsidR="00873B43" w:rsidRPr="00055366">
              <w:rPr>
                <w:noProof/>
                <w:webHidden/>
              </w:rPr>
              <w:t>9</w:t>
            </w:r>
            <w:r w:rsidR="00873B43" w:rsidRPr="00055366">
              <w:rPr>
                <w:noProof/>
                <w:webHidden/>
              </w:rPr>
              <w:fldChar w:fldCharType="end"/>
            </w:r>
          </w:hyperlink>
        </w:p>
        <w:p w14:paraId="574A3523" w14:textId="67D51827" w:rsidR="00EF4B5C" w:rsidRPr="00055366" w:rsidRDefault="00873B43" w:rsidP="00873B43">
          <w:pPr>
            <w:pStyle w:val="TM1"/>
          </w:pPr>
          <w:r w:rsidRPr="00055366">
            <w:rPr>
              <w:rFonts w:ascii="Lato" w:eastAsia="Lato" w:hAnsi="Lato" w:cs="Lato"/>
              <w:sz w:val="20"/>
            </w:rPr>
            <w:fldChar w:fldCharType="end"/>
          </w:r>
        </w:p>
      </w:sdtContent>
    </w:sdt>
    <w:p w14:paraId="30E40CC4" w14:textId="19339332" w:rsidR="0077653E" w:rsidRPr="00055366" w:rsidRDefault="0077653E" w:rsidP="0077653E">
      <w:pPr>
        <w:tabs>
          <w:tab w:val="left" w:pos="8362"/>
        </w:tabs>
      </w:pPr>
    </w:p>
    <w:p w14:paraId="40437887" w14:textId="77777777" w:rsidR="001F2A6C" w:rsidRPr="00055366" w:rsidRDefault="001F2A6C" w:rsidP="004C0BFB"/>
    <w:p w14:paraId="2B437CAC" w14:textId="77777777" w:rsidR="001F2A6C" w:rsidRPr="00055366" w:rsidRDefault="001F2A6C" w:rsidP="004C0BFB"/>
    <w:p w14:paraId="7E592CA3" w14:textId="77777777" w:rsidR="001F2A6C" w:rsidRPr="00055366" w:rsidRDefault="001F2A6C" w:rsidP="004C0BFB"/>
    <w:p w14:paraId="62AB07E5" w14:textId="65FD81F6" w:rsidR="001F2A6C" w:rsidRPr="00055366" w:rsidRDefault="001F2A6C" w:rsidP="004C0BFB"/>
    <w:p w14:paraId="78873BF0" w14:textId="77777777" w:rsidR="00E70108" w:rsidRPr="00055366" w:rsidRDefault="00E70108" w:rsidP="004C0BFB">
      <w:pPr>
        <w:sectPr w:rsidR="00E70108" w:rsidRPr="00055366" w:rsidSect="00561165">
          <w:footerReference w:type="default" r:id="rId19"/>
          <w:pgSz w:w="12240" w:h="15840"/>
          <w:pgMar w:top="1134" w:right="1701" w:bottom="1701" w:left="1134" w:header="0" w:footer="454" w:gutter="0"/>
          <w:cols w:space="720"/>
          <w:titlePg/>
          <w:docGrid w:linePitch="299"/>
        </w:sectPr>
      </w:pPr>
    </w:p>
    <w:p w14:paraId="2376EA93" w14:textId="14F4EEDF" w:rsidR="00B4788A" w:rsidRPr="00055366" w:rsidRDefault="008D7744" w:rsidP="006D02FB">
      <w:pPr>
        <w:pStyle w:val="Titrevert"/>
      </w:pPr>
      <w:bookmarkStart w:id="0" w:name="_Toc115443764"/>
      <w:r w:rsidRPr="00055366">
        <w:lastRenderedPageBreak/>
        <w:t>Introduction</w:t>
      </w:r>
      <w:bookmarkEnd w:id="0"/>
    </w:p>
    <w:p w14:paraId="76F670D4" w14:textId="29227388" w:rsidR="00DA54DF" w:rsidRPr="00055366" w:rsidRDefault="006D0724" w:rsidP="006D02FB">
      <w:pPr>
        <w:pStyle w:val="Soustitre"/>
      </w:pPr>
      <w:r w:rsidRPr="00055366">
        <w:t>WHAT IS A ROADMAP?</w:t>
      </w:r>
    </w:p>
    <w:p w14:paraId="380D997F" w14:textId="77777777" w:rsidR="006D0724" w:rsidRPr="00055366" w:rsidRDefault="006D0724" w:rsidP="00546A3C">
      <w:pPr>
        <w:pStyle w:val="Textestandard"/>
      </w:pPr>
      <w:r w:rsidRPr="00055366">
        <w:t>A regional circular economy (CE) roadmap is first and foremost a regional collaborative initiative aimed at engaging organizations to transition toward a circular economy. Created in close cooperation with regional stakeholders, the roadmap provides a framework for sustainably developing the circular economy on a regional scale. It provides a regional vision, strategic directions and collective objectives to be met according to a timetable set by the stakeholders. The roadmap proposes a multitude of coherent strategic, financial, regulatory and technological actions, as well as others related to service and procurement.</w:t>
      </w:r>
    </w:p>
    <w:p w14:paraId="22FFA609" w14:textId="77777777" w:rsidR="004E7E1C" w:rsidRPr="00055366" w:rsidRDefault="004E7E1C" w:rsidP="00546A3C">
      <w:pPr>
        <w:pStyle w:val="Textestandard"/>
      </w:pPr>
    </w:p>
    <w:p w14:paraId="7CC66570" w14:textId="06EF3CE4" w:rsidR="006D0724" w:rsidRPr="00055366" w:rsidRDefault="006D0724" w:rsidP="00546A3C">
      <w:pPr>
        <w:pStyle w:val="Textestandard"/>
      </w:pPr>
      <w:r w:rsidRPr="00055366">
        <w:t>With its long-term systemic vision, the roadmap brings together stakeholders around a project full of economic, environmental and social benefits. Its development and implementation engage local driving forces in all sectors – public, industrial and civil. All are concerned.</w:t>
      </w:r>
    </w:p>
    <w:p w14:paraId="19D1465A" w14:textId="77777777" w:rsidR="004E7E1C" w:rsidRPr="00055366" w:rsidRDefault="004E7E1C" w:rsidP="00546A3C">
      <w:pPr>
        <w:pStyle w:val="Textestandard"/>
      </w:pPr>
    </w:p>
    <w:p w14:paraId="2411BE9A" w14:textId="44916B61" w:rsidR="00B4788A" w:rsidRPr="00055366" w:rsidRDefault="006D0724" w:rsidP="00546A3C">
      <w:pPr>
        <w:pStyle w:val="Textestandard"/>
      </w:pPr>
      <w:r w:rsidRPr="00055366">
        <w:t>The roadmap is a key activity in the transition to a circular economy that reflects local concerns and issues. It is precisely aligned with each region’s goals, needs and capacities. It also ensures that regional directions are in line with government policies and action plans. To avoid duplication, the roadmap is integrated into its ecosystem and maintains a dialogue with its stakeholders at all levels. This bidirectional alignment has the roadmap and the regional directions converge toward the same goal: transition to a circular economy.</w:t>
      </w:r>
    </w:p>
    <w:p w14:paraId="7B0B48E3" w14:textId="77ED3089" w:rsidR="00773C43" w:rsidRPr="00055366" w:rsidRDefault="00773C43" w:rsidP="006D02FB">
      <w:pPr>
        <w:pStyle w:val="Soustitre"/>
        <w:rPr>
          <w:color w:val="B6991D"/>
        </w:rPr>
      </w:pPr>
      <w:r w:rsidRPr="00055366">
        <w:rPr>
          <w:color w:val="000000" w:themeColor="text1"/>
        </w:rPr>
        <w:t xml:space="preserve">ROADMAP OF </w:t>
      </w:r>
      <w:r w:rsidRPr="00055366">
        <w:rPr>
          <w:color w:val="A2C337"/>
        </w:rPr>
        <w:t>[ENTER REGION]</w:t>
      </w:r>
    </w:p>
    <w:p w14:paraId="6AB22803" w14:textId="0B8DD47E" w:rsidR="00773C43" w:rsidRPr="00055366" w:rsidRDefault="00773C43" w:rsidP="00546A3C">
      <w:pPr>
        <w:pStyle w:val="Textestandard"/>
        <w:rPr>
          <w:color w:val="A2C337"/>
        </w:rPr>
      </w:pPr>
      <w:r w:rsidRPr="00055366">
        <w:rPr>
          <w:color w:val="A2C337"/>
        </w:rPr>
        <w:t xml:space="preserve">Summarize the information on the context, problem area and </w:t>
      </w:r>
      <w:r w:rsidR="006F517E" w:rsidRPr="00055366">
        <w:rPr>
          <w:color w:val="A2C337"/>
        </w:rPr>
        <w:t xml:space="preserve">Leader’s </w:t>
      </w:r>
      <w:r w:rsidRPr="00055366">
        <w:rPr>
          <w:color w:val="A2C337"/>
        </w:rPr>
        <w:t>mandate.</w:t>
      </w:r>
    </w:p>
    <w:p w14:paraId="1A50E213" w14:textId="336947B4" w:rsidR="00773C43" w:rsidRPr="00055366" w:rsidRDefault="00773C43" w:rsidP="006D02FB">
      <w:pPr>
        <w:pStyle w:val="Soustitre"/>
      </w:pPr>
      <w:r w:rsidRPr="00055366">
        <w:t>REGIONAL ASSESSMENT RESULTS</w:t>
      </w:r>
    </w:p>
    <w:p w14:paraId="41CD5CF9" w14:textId="7558FA05" w:rsidR="00773C43" w:rsidRPr="00055366" w:rsidRDefault="00773C43" w:rsidP="00546A3C">
      <w:pPr>
        <w:pStyle w:val="Textestandard"/>
        <w:rPr>
          <w:color w:val="A1C338"/>
        </w:rPr>
      </w:pPr>
      <w:r w:rsidRPr="00055366">
        <w:rPr>
          <w:color w:val="A1C338"/>
        </w:rPr>
        <w:t>Summarize the regional profile (see Tool 2.2 –</w:t>
      </w:r>
      <w:r w:rsidR="00171946">
        <w:rPr>
          <w:color w:val="A1C338"/>
        </w:rPr>
        <w:t xml:space="preserve"> </w:t>
      </w:r>
      <w:r w:rsidRPr="00055366">
        <w:rPr>
          <w:i/>
          <w:color w:val="A1C338"/>
        </w:rPr>
        <w:t>Regional circular economy assessment</w:t>
      </w:r>
      <w:r w:rsidR="00171946">
        <w:rPr>
          <w:color w:val="A1C338"/>
        </w:rPr>
        <w:t xml:space="preserve"> report template</w:t>
      </w:r>
      <w:r w:rsidRPr="00055366">
        <w:rPr>
          <w:color w:val="A1C338"/>
        </w:rPr>
        <w:t>). Identify the priority issues that led to the actions proposed in the roadmap.</w:t>
      </w:r>
    </w:p>
    <w:p w14:paraId="227B3364" w14:textId="77777777" w:rsidR="00561165" w:rsidRPr="00055366" w:rsidRDefault="00561165" w:rsidP="00773C43">
      <w:pPr>
        <w:rPr>
          <w:b/>
          <w:color w:val="A1C338"/>
          <w:sz w:val="28"/>
          <w:szCs w:val="28"/>
        </w:rPr>
      </w:pPr>
    </w:p>
    <w:p w14:paraId="45578A4B" w14:textId="77777777" w:rsidR="008136CE" w:rsidRPr="00055366" w:rsidRDefault="008136CE" w:rsidP="006D0724">
      <w:pPr>
        <w:rPr>
          <w:sz w:val="4"/>
          <w:szCs w:val="4"/>
        </w:rPr>
      </w:pPr>
    </w:p>
    <w:tbl>
      <w:tblPr>
        <w:tblpPr w:leftFromText="141" w:rightFromText="141" w:vertAnchor="text" w:horzAnchor="margin" w:tblpY="-29"/>
        <w:tblW w:w="9498" w:type="dxa"/>
        <w:tblLayout w:type="fixed"/>
        <w:tblCellMar>
          <w:left w:w="0" w:type="dxa"/>
          <w:right w:w="0" w:type="dxa"/>
        </w:tblCellMar>
        <w:tblLook w:val="01E0" w:firstRow="1" w:lastRow="1" w:firstColumn="1" w:lastColumn="1" w:noHBand="0" w:noVBand="0"/>
      </w:tblPr>
      <w:tblGrid>
        <w:gridCol w:w="9498"/>
      </w:tblGrid>
      <w:tr w:rsidR="008136CE" w:rsidRPr="00055366" w14:paraId="21303951" w14:textId="77777777" w:rsidTr="00546A3C">
        <w:trPr>
          <w:trHeight w:val="480"/>
        </w:trPr>
        <w:tc>
          <w:tcPr>
            <w:tcW w:w="9498" w:type="dxa"/>
            <w:shd w:val="clear" w:color="auto" w:fill="A1C338"/>
            <w:tcMar>
              <w:left w:w="227" w:type="dxa"/>
            </w:tcMar>
            <w:vAlign w:val="center"/>
          </w:tcPr>
          <w:p w14:paraId="23AC39C0" w14:textId="2EA85524" w:rsidR="008136CE" w:rsidRPr="00055366" w:rsidRDefault="008136CE" w:rsidP="008438D9">
            <w:pPr>
              <w:pStyle w:val="Tableautitre"/>
            </w:pPr>
            <w:r w:rsidRPr="00055366">
              <w:t>DEVELOPING THE ROADMAP: A COLLECTIVE INITIATIVE</w:t>
            </w:r>
          </w:p>
        </w:tc>
      </w:tr>
      <w:tr w:rsidR="008136CE" w:rsidRPr="00055366" w14:paraId="5A27D0BE" w14:textId="77777777" w:rsidTr="00546A3C">
        <w:trPr>
          <w:trHeight w:val="2313"/>
        </w:trPr>
        <w:tc>
          <w:tcPr>
            <w:tcW w:w="9498" w:type="dxa"/>
            <w:tcMar>
              <w:left w:w="227" w:type="dxa"/>
            </w:tcMar>
            <w:vAlign w:val="center"/>
          </w:tcPr>
          <w:p w14:paraId="3DD26AAA" w14:textId="6276AA79" w:rsidR="008136CE" w:rsidRPr="00055366" w:rsidRDefault="008136CE" w:rsidP="00546A3C">
            <w:pPr>
              <w:pStyle w:val="Textestandard"/>
              <w:ind w:right="281"/>
            </w:pPr>
            <w:r w:rsidRPr="00055366">
              <w:t xml:space="preserve">The process for developing the regional CE roadmap of </w:t>
            </w:r>
            <w:r w:rsidRPr="00055366">
              <w:rPr>
                <w:color w:val="A1C338"/>
              </w:rPr>
              <w:t xml:space="preserve">insert name of region </w:t>
            </w:r>
            <w:r w:rsidRPr="00055366">
              <w:t xml:space="preserve">is an adaptation of the methodology proposed by RECYC-QUÉBEC in the </w:t>
            </w:r>
            <w:r w:rsidR="00D21126" w:rsidRPr="00055366">
              <w:rPr>
                <w:i/>
              </w:rPr>
              <w:t xml:space="preserve">Toolkit </w:t>
            </w:r>
            <w:r w:rsidRPr="00055366">
              <w:rPr>
                <w:i/>
              </w:rPr>
              <w:t>for Developing and Implementing a Regional Circular Economy Roadmap: Guide and Tools</w:t>
            </w:r>
            <w:r w:rsidRPr="00055366">
              <w:t xml:space="preserve"> (RECYC-QUÉBEC, 2022).</w:t>
            </w:r>
          </w:p>
          <w:p w14:paraId="1EACEA30" w14:textId="77777777" w:rsidR="00561165" w:rsidRPr="00055366" w:rsidRDefault="00561165" w:rsidP="00546A3C">
            <w:pPr>
              <w:pStyle w:val="Textestandard"/>
              <w:ind w:right="281"/>
            </w:pPr>
          </w:p>
          <w:p w14:paraId="4C52C689" w14:textId="5DFE534A" w:rsidR="008136CE" w:rsidRPr="00055366" w:rsidRDefault="008136CE" w:rsidP="00546A3C">
            <w:pPr>
              <w:pStyle w:val="Textestandard"/>
              <w:ind w:right="281"/>
              <w:rPr>
                <w:b/>
                <w:bCs/>
                <w:color w:val="A1C338"/>
              </w:rPr>
            </w:pPr>
            <w:r w:rsidRPr="00055366">
              <w:rPr>
                <w:color w:val="A1C338"/>
              </w:rPr>
              <w:t xml:space="preserve">Present the </w:t>
            </w:r>
            <w:r w:rsidRPr="00055366">
              <w:rPr>
                <w:b/>
                <w:bCs/>
                <w:color w:val="A1C338"/>
              </w:rPr>
              <w:t>Project Team</w:t>
            </w:r>
          </w:p>
          <w:p w14:paraId="56C4E23B" w14:textId="1E975A40" w:rsidR="008136CE" w:rsidRPr="00055366" w:rsidRDefault="008136CE" w:rsidP="00546A3C">
            <w:pPr>
              <w:pStyle w:val="Textestandard"/>
              <w:ind w:right="281"/>
            </w:pPr>
            <w:r w:rsidRPr="00055366">
              <w:rPr>
                <w:color w:val="A1C338"/>
              </w:rPr>
              <w:t>Summarize the roadmap development process (</w:t>
            </w:r>
            <w:r w:rsidRPr="00055366">
              <w:rPr>
                <w:b/>
                <w:color w:val="A1C338"/>
              </w:rPr>
              <w:t xml:space="preserve">Advisory Committee, Technical Sub-committees, Committed Organizations, </w:t>
            </w:r>
            <w:r w:rsidRPr="00055366">
              <w:rPr>
                <w:color w:val="A1C338"/>
              </w:rPr>
              <w:t>and stakeholders involved by the actions).</w:t>
            </w:r>
          </w:p>
        </w:tc>
      </w:tr>
    </w:tbl>
    <w:p w14:paraId="1705F3C3" w14:textId="77777777" w:rsidR="000D28C3" w:rsidRPr="00055366" w:rsidRDefault="000D28C3">
      <w:pPr>
        <w:rPr>
          <w:b/>
          <w:bCs/>
          <w:color w:val="A2C337"/>
          <w:sz w:val="36"/>
          <w:szCs w:val="36"/>
        </w:rPr>
      </w:pPr>
      <w:r w:rsidRPr="00055366">
        <w:br w:type="page"/>
      </w:r>
    </w:p>
    <w:p w14:paraId="51DBBE7F" w14:textId="3E492464" w:rsidR="001865C3" w:rsidRPr="00055366" w:rsidRDefault="008D7744" w:rsidP="00873B43">
      <w:pPr>
        <w:pStyle w:val="1Titre"/>
      </w:pPr>
      <w:bookmarkStart w:id="1" w:name="_Toc115443765"/>
      <w:r w:rsidRPr="00055366">
        <w:lastRenderedPageBreak/>
        <w:t>Vision and strategic directions</w:t>
      </w:r>
      <w:bookmarkEnd w:id="1"/>
    </w:p>
    <w:p w14:paraId="7627F563" w14:textId="7393CC04" w:rsidR="001865C3" w:rsidRPr="00055366" w:rsidRDefault="001865C3" w:rsidP="00873B43">
      <w:pPr>
        <w:pStyle w:val="11Titre"/>
      </w:pPr>
      <w:bookmarkStart w:id="2" w:name="_Toc115443766"/>
      <w:r w:rsidRPr="00055366">
        <w:t>The vision</w:t>
      </w:r>
      <w:bookmarkEnd w:id="2"/>
    </w:p>
    <w:p w14:paraId="75FDBC57" w14:textId="77777777" w:rsidR="001865C3" w:rsidRPr="00055366" w:rsidRDefault="001865C3" w:rsidP="00546A3C">
      <w:pPr>
        <w:pStyle w:val="Textestandard"/>
      </w:pPr>
      <w:r w:rsidRPr="00055366">
        <w:t xml:space="preserve">The vision adopted for the regional CE roadmap for </w:t>
      </w:r>
      <w:r w:rsidRPr="00055366">
        <w:rPr>
          <w:color w:val="A1C338"/>
        </w:rPr>
        <w:t xml:space="preserve">insert name of region </w:t>
      </w:r>
      <w:r w:rsidRPr="00055366">
        <w:t xml:space="preserve">is intended to be a projection of the desired situation over a timeframe of </w:t>
      </w:r>
      <w:r w:rsidRPr="00055366">
        <w:rPr>
          <w:color w:val="A1C338"/>
        </w:rPr>
        <w:t xml:space="preserve">insert number of months or years. </w:t>
      </w:r>
      <w:r w:rsidRPr="00055366">
        <w:t>The vision reflects the aspirations of the stakeholders involved in the process and will be expressed in the CE actions that they will implement.</w:t>
      </w:r>
    </w:p>
    <w:p w14:paraId="0050C4C7" w14:textId="77777777" w:rsidR="00352072" w:rsidRPr="00055366" w:rsidRDefault="00352072" w:rsidP="00352072">
      <w:pPr>
        <w:pStyle w:val="Textestandard"/>
      </w:pPr>
    </w:p>
    <w:p w14:paraId="222F4CAB" w14:textId="00CE2AE8" w:rsidR="001865C3" w:rsidRPr="00055366" w:rsidRDefault="001865C3" w:rsidP="00352072">
      <w:pPr>
        <w:pStyle w:val="Textestandard"/>
        <w:rPr>
          <w:color w:val="A1C338"/>
        </w:rPr>
      </w:pPr>
      <w:r w:rsidRPr="00055366">
        <w:t xml:space="preserve">The vision consists of: </w:t>
      </w:r>
      <w:r w:rsidRPr="00055366">
        <w:rPr>
          <w:color w:val="A1C338"/>
        </w:rPr>
        <w:t>insert adopted vision statement.</w:t>
      </w:r>
    </w:p>
    <w:p w14:paraId="0BD917DC" w14:textId="77777777" w:rsidR="00C64A26" w:rsidRPr="00055366" w:rsidRDefault="00C64A26" w:rsidP="001E646B">
      <w:pPr>
        <w:rPr>
          <w:color w:val="A1C338"/>
        </w:rPr>
      </w:pPr>
    </w:p>
    <w:p w14:paraId="08E0B08A" w14:textId="71A8F27A" w:rsidR="00544A10" w:rsidRPr="00055366" w:rsidRDefault="00544A10" w:rsidP="00C64A26">
      <w:pPr>
        <w:pStyle w:val="11Titre"/>
      </w:pPr>
      <w:bookmarkStart w:id="3" w:name="_Toc115443767"/>
      <w:r w:rsidRPr="00055366">
        <w:t>Strategic directions</w:t>
      </w:r>
      <w:bookmarkEnd w:id="3"/>
    </w:p>
    <w:p w14:paraId="45A8D1CC" w14:textId="1C13EB6C" w:rsidR="001865C3" w:rsidRPr="00055366" w:rsidRDefault="001865C3" w:rsidP="00546A3C">
      <w:pPr>
        <w:pStyle w:val="Textestandard"/>
      </w:pPr>
      <w:r w:rsidRPr="00055366">
        <w:t xml:space="preserve">Defined in close cooperation with the community, the strategic directions bridge the gap between the vision and the target objectives. They specify the path to take and the means to be deployed. </w:t>
      </w:r>
    </w:p>
    <w:p w14:paraId="5E9CAC91" w14:textId="77777777" w:rsidR="00544A10" w:rsidRPr="00055366" w:rsidRDefault="00544A10" w:rsidP="00544A10"/>
    <w:p w14:paraId="2DC95E6D" w14:textId="3B952E1D" w:rsidR="001865C3" w:rsidRPr="00055366" w:rsidRDefault="001865C3" w:rsidP="00544A10">
      <w:r w:rsidRPr="00055366">
        <w:t xml:space="preserve">The strategic directions consist of: </w:t>
      </w:r>
    </w:p>
    <w:p w14:paraId="6516D68A" w14:textId="77777777" w:rsidR="00544A10" w:rsidRPr="00055366" w:rsidRDefault="00544A10" w:rsidP="00544A10">
      <w:pPr>
        <w:rPr>
          <w:color w:val="B6991D"/>
        </w:rPr>
      </w:pPr>
    </w:p>
    <w:p w14:paraId="2138499A" w14:textId="171A097A" w:rsidR="001865C3" w:rsidRPr="00055366" w:rsidRDefault="001865C3" w:rsidP="00544A10">
      <w:pPr>
        <w:numPr>
          <w:ilvl w:val="0"/>
          <w:numId w:val="13"/>
        </w:numPr>
        <w:rPr>
          <w:color w:val="A1C338"/>
        </w:rPr>
      </w:pPr>
      <w:r w:rsidRPr="00055366">
        <w:rPr>
          <w:color w:val="A1C338"/>
        </w:rPr>
        <w:t>Indicate strategic direction 1</w:t>
      </w:r>
    </w:p>
    <w:p w14:paraId="076C4FCC" w14:textId="77777777" w:rsidR="001865C3" w:rsidRPr="00055366" w:rsidRDefault="001865C3" w:rsidP="00544A10">
      <w:pPr>
        <w:numPr>
          <w:ilvl w:val="0"/>
          <w:numId w:val="13"/>
        </w:numPr>
        <w:rPr>
          <w:color w:val="A1C338"/>
        </w:rPr>
      </w:pPr>
      <w:r w:rsidRPr="00055366">
        <w:rPr>
          <w:color w:val="A1C338"/>
        </w:rPr>
        <w:t>Indicate strategic direction 2</w:t>
      </w:r>
    </w:p>
    <w:p w14:paraId="613DF716" w14:textId="77777777" w:rsidR="001865C3" w:rsidRPr="00055366" w:rsidRDefault="001865C3" w:rsidP="00544A10">
      <w:pPr>
        <w:numPr>
          <w:ilvl w:val="0"/>
          <w:numId w:val="13"/>
        </w:numPr>
        <w:rPr>
          <w:color w:val="A1C338"/>
        </w:rPr>
      </w:pPr>
      <w:r w:rsidRPr="00055366">
        <w:rPr>
          <w:color w:val="A1C338"/>
        </w:rPr>
        <w:t>Indicate strategic direction 3</w:t>
      </w:r>
    </w:p>
    <w:p w14:paraId="0DD5B231" w14:textId="5A21A790" w:rsidR="00C64A26" w:rsidRPr="00055366" w:rsidRDefault="00C64A26" w:rsidP="00544A10">
      <w:pPr>
        <w:rPr>
          <w:color w:val="B6991D"/>
        </w:rPr>
      </w:pPr>
    </w:p>
    <w:p w14:paraId="58262E21" w14:textId="77777777" w:rsidR="00C64A26" w:rsidRPr="00055366" w:rsidRDefault="00C64A26" w:rsidP="00544A10">
      <w:pPr>
        <w:rPr>
          <w:color w:val="B6991D"/>
        </w:rPr>
      </w:pPr>
    </w:p>
    <w:p w14:paraId="386D32D6" w14:textId="20E1CFA2" w:rsidR="001865C3" w:rsidRPr="00055366" w:rsidRDefault="008D7744" w:rsidP="00C64A26">
      <w:pPr>
        <w:pStyle w:val="1Titre"/>
      </w:pPr>
      <w:bookmarkStart w:id="4" w:name="_Toc115443768"/>
      <w:r w:rsidRPr="00055366">
        <w:t>Circular economy objectives and actions</w:t>
      </w:r>
      <w:bookmarkEnd w:id="4"/>
    </w:p>
    <w:p w14:paraId="506D4F71" w14:textId="77777777" w:rsidR="005A583C" w:rsidRPr="00055366" w:rsidRDefault="005A583C" w:rsidP="00544A10"/>
    <w:p w14:paraId="50440279" w14:textId="253A7998" w:rsidR="001865C3" w:rsidRPr="00055366" w:rsidRDefault="001865C3" w:rsidP="00546A3C">
      <w:pPr>
        <w:pStyle w:val="Textestandard"/>
        <w:rPr>
          <w:color w:val="A1C338"/>
        </w:rPr>
      </w:pPr>
      <w:r w:rsidRPr="00055366">
        <w:t xml:space="preserve">The regional roadmap of </w:t>
      </w:r>
      <w:r w:rsidRPr="00055366">
        <w:rPr>
          <w:color w:val="A1C338"/>
        </w:rPr>
        <w:t xml:space="preserve">insert name of region </w:t>
      </w:r>
      <w:r w:rsidRPr="00055366">
        <w:t xml:space="preserve">is proposing </w:t>
      </w:r>
      <w:r w:rsidRPr="00055366">
        <w:rPr>
          <w:color w:val="A1C338"/>
        </w:rPr>
        <w:t xml:space="preserve">insert number of roadmap actions </w:t>
      </w:r>
      <w:r w:rsidRPr="00055366">
        <w:t xml:space="preserve">actions to progressively transition to a circular economy in the region. It will be deployed over </w:t>
      </w:r>
      <w:r w:rsidRPr="00055366">
        <w:rPr>
          <w:color w:val="A1C338"/>
        </w:rPr>
        <w:t xml:space="preserve">insert number of months or years of roadmap. </w:t>
      </w:r>
    </w:p>
    <w:p w14:paraId="5C1FC7C7" w14:textId="76376E7B" w:rsidR="001865C3" w:rsidRPr="00055366" w:rsidRDefault="001865C3" w:rsidP="001865C3"/>
    <w:p w14:paraId="4A4005BE" w14:textId="7BA147CF" w:rsidR="001865C3" w:rsidRPr="00055366" w:rsidRDefault="001865C3" w:rsidP="001865C3">
      <w:pPr>
        <w:jc w:val="center"/>
      </w:pPr>
      <w:r w:rsidRPr="00055366">
        <w:rPr>
          <w:noProof/>
          <w:lang w:eastAsia="en-CA"/>
        </w:rPr>
        <w:drawing>
          <wp:inline distT="0" distB="0" distL="0" distR="0" wp14:anchorId="5511AE3C" wp14:editId="512B9B5D">
            <wp:extent cx="1373575" cy="1149224"/>
            <wp:effectExtent l="0" t="0" r="0" b="0"/>
            <wp:docPr id="16" name="image1.png" descr="add picture Icon - Download add picture Icon 104062 | Noun Project"/>
            <wp:cNvGraphicFramePr/>
            <a:graphic xmlns:a="http://schemas.openxmlformats.org/drawingml/2006/main">
              <a:graphicData uri="http://schemas.openxmlformats.org/drawingml/2006/picture">
                <pic:pic xmlns:pic="http://schemas.openxmlformats.org/drawingml/2006/picture">
                  <pic:nvPicPr>
                    <pic:cNvPr id="0" name="image1.png" descr="add picture Icon - Download add picture Icon 104062 | Noun Project"/>
                    <pic:cNvPicPr preferRelativeResize="0"/>
                  </pic:nvPicPr>
                  <pic:blipFill>
                    <a:blip r:embed="rId20"/>
                    <a:srcRect b="16333"/>
                    <a:stretch>
                      <a:fillRect/>
                    </a:stretch>
                  </pic:blipFill>
                  <pic:spPr>
                    <a:xfrm>
                      <a:off x="0" y="0"/>
                      <a:ext cx="1373575" cy="1149224"/>
                    </a:xfrm>
                    <a:prstGeom prst="rect">
                      <a:avLst/>
                    </a:prstGeom>
                    <a:ln/>
                  </pic:spPr>
                </pic:pic>
              </a:graphicData>
            </a:graphic>
          </wp:inline>
        </w:drawing>
      </w:r>
    </w:p>
    <w:p w14:paraId="011D805E" w14:textId="77777777" w:rsidR="00FA6041" w:rsidRPr="00055366" w:rsidRDefault="001865C3" w:rsidP="00546A3C">
      <w:pPr>
        <w:pStyle w:val="Lgendedimageougraphique"/>
      </w:pPr>
      <w:r w:rsidRPr="00055366">
        <w:t xml:space="preserve">Add an illustration that shows the main roadmap  </w:t>
      </w:r>
    </w:p>
    <w:p w14:paraId="15292BCF" w14:textId="589256EC" w:rsidR="001865C3" w:rsidRPr="00055366" w:rsidRDefault="001865C3" w:rsidP="00546A3C">
      <w:pPr>
        <w:pStyle w:val="Lgendedimageougraphique"/>
      </w:pPr>
      <w:r w:rsidRPr="00055366">
        <w:t>actions over a timeline.</w:t>
      </w:r>
    </w:p>
    <w:p w14:paraId="6782593F" w14:textId="152C47A3" w:rsidR="001865C3" w:rsidRPr="00055366" w:rsidRDefault="001865C3" w:rsidP="001865C3"/>
    <w:p w14:paraId="0EA6B6CF" w14:textId="78C2C693" w:rsidR="001865C3" w:rsidRPr="00055366" w:rsidRDefault="001865C3" w:rsidP="00117A84">
      <w:pPr>
        <w:pStyle w:val="Textestandard"/>
        <w:spacing w:after="120"/>
        <w:ind w:right="17"/>
      </w:pPr>
      <w:r w:rsidRPr="00055366">
        <w:t xml:space="preserve">The outcome of a collective process, the roadmap actions were selected and validated by the Project Team, the Advisory Committee (AC), and the Technical Sub-committees (TSCs). The actions are carried by Committed Organizations. Each Committed Organization manages the CE action that concerns it: it ensures that the action is carried out and measures its impact. The Project Team coordinates the regional </w:t>
      </w:r>
      <w:r w:rsidR="000D3EE3" w:rsidRPr="00055366">
        <w:t>launch</w:t>
      </w:r>
      <w:r w:rsidRPr="00055366">
        <w:t xml:space="preserve"> of the roadmap. It sets up a feedback, reporting and communication structure so as to monitor the progress of the roadmap and measure the gains that are realized.</w:t>
      </w:r>
    </w:p>
    <w:p w14:paraId="0BDECA13" w14:textId="540795FE" w:rsidR="005A583C" w:rsidRPr="00055366" w:rsidRDefault="005A583C" w:rsidP="00546A3C">
      <w:pPr>
        <w:pStyle w:val="11Titre"/>
      </w:pPr>
      <w:bookmarkStart w:id="5" w:name="_Toc115443769"/>
      <w:r w:rsidRPr="00055366">
        <w:lastRenderedPageBreak/>
        <w:t>Roadmap action by action</w:t>
      </w:r>
      <w:bookmarkEnd w:id="5"/>
    </w:p>
    <w:p w14:paraId="7CFAFD23" w14:textId="4DE5D0E5" w:rsidR="005A583C" w:rsidRPr="00055366" w:rsidRDefault="005A583C" w:rsidP="00117A84">
      <w:pPr>
        <w:jc w:val="both"/>
      </w:pPr>
      <w:r w:rsidRPr="00055366">
        <w:t xml:space="preserve">Objectives and actions have been defined for each strategic direction that is adopted, which will help achieve the desired results and measure the resulting benefits. Here is the model used during roadmap development: </w:t>
      </w:r>
    </w:p>
    <w:p w14:paraId="048BB677" w14:textId="2C6E087D" w:rsidR="005A583C" w:rsidRPr="00055366" w:rsidRDefault="005A583C" w:rsidP="005A583C"/>
    <w:p w14:paraId="7CD012D2" w14:textId="5D86900A" w:rsidR="005A583C" w:rsidRPr="00055366" w:rsidRDefault="005A583C" w:rsidP="005A583C"/>
    <w:p w14:paraId="530426A0" w14:textId="77777777" w:rsidR="00E574F5" w:rsidRPr="00055366" w:rsidRDefault="00E574F5" w:rsidP="005A583C"/>
    <w:p w14:paraId="1F54E6CC" w14:textId="365B185B" w:rsidR="005A583C" w:rsidRPr="00055366" w:rsidRDefault="004578FF" w:rsidP="005A583C">
      <w:r w:rsidRPr="00055366">
        <w:rPr>
          <w:noProof/>
          <w:color w:val="FF9966"/>
          <w:lang w:eastAsia="en-CA"/>
        </w:rPr>
        <w:drawing>
          <wp:anchor distT="0" distB="0" distL="114300" distR="114300" simplePos="0" relativeHeight="487673856" behindDoc="0" locked="0" layoutInCell="1" allowOverlap="1" wp14:anchorId="2FC56ED7" wp14:editId="58197C6A">
            <wp:simplePos x="0" y="0"/>
            <wp:positionH relativeFrom="margin">
              <wp:posOffset>701675</wp:posOffset>
            </wp:positionH>
            <wp:positionV relativeFrom="paragraph">
              <wp:posOffset>67945</wp:posOffset>
            </wp:positionV>
            <wp:extent cx="4882243" cy="4307840"/>
            <wp:effectExtent l="0" t="0" r="0" b="16510"/>
            <wp:wrapNone/>
            <wp:docPr id="19"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4AEB6C7F" w14:textId="4ED6563E" w:rsidR="005A583C" w:rsidRPr="00055366" w:rsidRDefault="005A583C" w:rsidP="005A583C"/>
    <w:p w14:paraId="66003A28" w14:textId="1FCF0A9C" w:rsidR="005A583C" w:rsidRPr="00055366" w:rsidRDefault="005A583C" w:rsidP="005A583C"/>
    <w:p w14:paraId="451423E6" w14:textId="03CAB186" w:rsidR="005A583C" w:rsidRPr="00055366" w:rsidRDefault="005A583C" w:rsidP="005A583C"/>
    <w:p w14:paraId="37B9CAB8" w14:textId="365A0413" w:rsidR="005A583C" w:rsidRPr="00055366" w:rsidRDefault="005A583C" w:rsidP="005A583C"/>
    <w:p w14:paraId="77ECACDA" w14:textId="2529A9AD" w:rsidR="005A583C" w:rsidRPr="00055366" w:rsidRDefault="005A583C" w:rsidP="005A583C"/>
    <w:p w14:paraId="7AB33C7D" w14:textId="759F8CCF" w:rsidR="005A583C" w:rsidRPr="00055366" w:rsidRDefault="005A583C" w:rsidP="005A583C"/>
    <w:p w14:paraId="44B97854" w14:textId="77777777" w:rsidR="005A583C" w:rsidRPr="00055366" w:rsidRDefault="005A583C" w:rsidP="005A583C"/>
    <w:p w14:paraId="26321118" w14:textId="0F1E485B" w:rsidR="005A583C" w:rsidRPr="00055366" w:rsidRDefault="005A583C" w:rsidP="005A583C"/>
    <w:p w14:paraId="7FFBAF9F" w14:textId="77777777" w:rsidR="005A583C" w:rsidRPr="00055366" w:rsidRDefault="005A583C" w:rsidP="005A583C"/>
    <w:p w14:paraId="4ED60AE8" w14:textId="7CF0600B" w:rsidR="005A583C" w:rsidRPr="00055366" w:rsidRDefault="005A583C" w:rsidP="005A583C"/>
    <w:p w14:paraId="6CE306B5" w14:textId="2FD21CB3" w:rsidR="005A583C" w:rsidRPr="00055366" w:rsidRDefault="005A583C" w:rsidP="005A583C"/>
    <w:p w14:paraId="1634A93C" w14:textId="7E1362E7" w:rsidR="005A583C" w:rsidRPr="00055366" w:rsidRDefault="005A583C" w:rsidP="005A583C"/>
    <w:p w14:paraId="13A3D2DA" w14:textId="7D1213B7" w:rsidR="005A583C" w:rsidRPr="00055366" w:rsidRDefault="005A583C" w:rsidP="005A583C"/>
    <w:p w14:paraId="434DD400" w14:textId="13FF1A26" w:rsidR="005A583C" w:rsidRPr="00055366" w:rsidRDefault="005A583C" w:rsidP="005A583C"/>
    <w:p w14:paraId="500C5A05" w14:textId="693EEAE9" w:rsidR="005A583C" w:rsidRPr="00055366" w:rsidRDefault="005A583C" w:rsidP="005A583C"/>
    <w:p w14:paraId="11F6FD73" w14:textId="615E648C" w:rsidR="005A583C" w:rsidRPr="00055366" w:rsidRDefault="005A583C" w:rsidP="005A583C"/>
    <w:p w14:paraId="466D9DE7" w14:textId="18EA26DD" w:rsidR="005A583C" w:rsidRPr="00055366" w:rsidRDefault="005A583C" w:rsidP="005A583C">
      <w:pPr>
        <w:spacing w:before="120" w:after="120"/>
        <w:jc w:val="center"/>
        <w:rPr>
          <w:b/>
        </w:rPr>
      </w:pPr>
    </w:p>
    <w:p w14:paraId="617EB5FE" w14:textId="404E6464" w:rsidR="005A583C" w:rsidRPr="00055366" w:rsidRDefault="005A583C" w:rsidP="005A583C">
      <w:pPr>
        <w:spacing w:before="120" w:after="120"/>
        <w:jc w:val="center"/>
        <w:rPr>
          <w:b/>
        </w:rPr>
      </w:pPr>
    </w:p>
    <w:p w14:paraId="33151369" w14:textId="30BFD581" w:rsidR="005A583C" w:rsidRPr="00055366" w:rsidRDefault="005A583C" w:rsidP="005A583C">
      <w:pPr>
        <w:spacing w:before="120" w:after="120"/>
        <w:jc w:val="center"/>
        <w:rPr>
          <w:b/>
        </w:rPr>
      </w:pPr>
    </w:p>
    <w:p w14:paraId="06408F85" w14:textId="77777777" w:rsidR="005A583C" w:rsidRPr="00055366" w:rsidRDefault="005A583C" w:rsidP="005A583C">
      <w:pPr>
        <w:spacing w:before="120" w:after="120"/>
        <w:jc w:val="center"/>
        <w:rPr>
          <w:b/>
        </w:rPr>
      </w:pPr>
    </w:p>
    <w:p w14:paraId="13BE63EF" w14:textId="746EC68A" w:rsidR="005A583C" w:rsidRPr="00055366" w:rsidRDefault="005A583C" w:rsidP="005A583C">
      <w:pPr>
        <w:spacing w:before="120" w:after="120"/>
        <w:jc w:val="center"/>
        <w:rPr>
          <w:b/>
        </w:rPr>
      </w:pPr>
    </w:p>
    <w:p w14:paraId="2AA7005C" w14:textId="63C58536" w:rsidR="005A583C" w:rsidRPr="00055366" w:rsidRDefault="005A583C" w:rsidP="005A583C">
      <w:pPr>
        <w:spacing w:before="120" w:after="120"/>
        <w:jc w:val="center"/>
        <w:rPr>
          <w:b/>
        </w:rPr>
      </w:pPr>
    </w:p>
    <w:p w14:paraId="2B9466DF" w14:textId="773B5552" w:rsidR="005A583C" w:rsidRPr="00055366" w:rsidRDefault="005A583C" w:rsidP="005A583C">
      <w:pPr>
        <w:spacing w:before="120" w:after="120"/>
        <w:jc w:val="center"/>
        <w:rPr>
          <w:b/>
        </w:rPr>
      </w:pPr>
    </w:p>
    <w:p w14:paraId="3A45229A" w14:textId="53879F61" w:rsidR="005A583C" w:rsidRPr="00055366" w:rsidRDefault="005A583C" w:rsidP="005A583C">
      <w:pPr>
        <w:spacing w:before="120" w:after="120"/>
        <w:jc w:val="center"/>
        <w:rPr>
          <w:b/>
        </w:rPr>
      </w:pPr>
    </w:p>
    <w:p w14:paraId="041B0A8A" w14:textId="77777777" w:rsidR="005A583C" w:rsidRPr="00055366" w:rsidRDefault="005A583C" w:rsidP="004578FF">
      <w:pPr>
        <w:spacing w:before="120" w:after="120"/>
        <w:rPr>
          <w:b/>
        </w:rPr>
      </w:pPr>
    </w:p>
    <w:p w14:paraId="4BF39156" w14:textId="4B7572F8" w:rsidR="005A583C" w:rsidRPr="00055366" w:rsidRDefault="005A583C" w:rsidP="00546A3C">
      <w:pPr>
        <w:pStyle w:val="Lgendedimageougraphique"/>
      </w:pPr>
      <w:r w:rsidRPr="00055366">
        <w:rPr>
          <w:b/>
        </w:rPr>
        <w:t xml:space="preserve">Figure 1 </w:t>
      </w:r>
      <w:r w:rsidRPr="00055366">
        <w:t>– Roadmap tree</w:t>
      </w:r>
    </w:p>
    <w:p w14:paraId="02E668B7" w14:textId="4D4BF8FB" w:rsidR="00931807" w:rsidRPr="00055366" w:rsidRDefault="005A583C" w:rsidP="00C72312">
      <w:pPr>
        <w:spacing w:before="120" w:after="120"/>
        <w:jc w:val="center"/>
        <w:sectPr w:rsidR="00931807" w:rsidRPr="00055366" w:rsidSect="00B271F8">
          <w:footerReference w:type="default" r:id="rId26"/>
          <w:footerReference w:type="first" r:id="rId27"/>
          <w:pgSz w:w="12240" w:h="15840"/>
          <w:pgMar w:top="1134" w:right="1701" w:bottom="1876" w:left="1134" w:header="0" w:footer="454" w:gutter="0"/>
          <w:pgNumType w:start="1"/>
          <w:cols w:space="720"/>
          <w:docGrid w:linePitch="299"/>
        </w:sectPr>
      </w:pPr>
      <w:bookmarkStart w:id="6" w:name="_heading=h.44sinio"/>
      <w:bookmarkEnd w:id="6"/>
      <w:r w:rsidRPr="00055366">
        <w:t>(HEC Montréal, 2014)</w:t>
      </w:r>
    </w:p>
    <w:p w14:paraId="20D91E01" w14:textId="17F6F627" w:rsidR="00C72312" w:rsidRPr="00055366" w:rsidRDefault="008D7744" w:rsidP="009840C6">
      <w:pPr>
        <w:pStyle w:val="1Titre"/>
        <w:numPr>
          <w:ilvl w:val="0"/>
          <w:numId w:val="0"/>
        </w:numPr>
        <w:ind w:left="360" w:hanging="360"/>
      </w:pPr>
      <w:bookmarkStart w:id="7" w:name="_Toc115443770"/>
      <w:r w:rsidRPr="00055366">
        <w:lastRenderedPageBreak/>
        <w:t>Table 1 – Roadmap action plan</w:t>
      </w:r>
      <w:bookmarkEnd w:id="7"/>
    </w:p>
    <w:p w14:paraId="150BF48D" w14:textId="77777777" w:rsidR="00FA6041" w:rsidRPr="00055366" w:rsidRDefault="00FA6041" w:rsidP="00C72312">
      <w:pPr>
        <w:rPr>
          <w:color w:val="B6991D"/>
        </w:rPr>
      </w:pPr>
      <w:r w:rsidRPr="00055366">
        <w:rPr>
          <w:color w:val="B6991D"/>
        </w:rPr>
        <w:t xml:space="preserve"> </w:t>
      </w:r>
    </w:p>
    <w:p w14:paraId="3248D0DD" w14:textId="63D24773" w:rsidR="00C72312" w:rsidRPr="00055366" w:rsidRDefault="00DA1D29" w:rsidP="00C72312">
      <w:pPr>
        <w:rPr>
          <w:color w:val="B6991D"/>
        </w:rPr>
      </w:pPr>
      <w:r w:rsidRPr="00055366">
        <w:rPr>
          <w:color w:val="A1C338"/>
        </w:rPr>
        <w:t>(HEC Montréal, 2014)</w:t>
      </w:r>
    </w:p>
    <w:p w14:paraId="6794E9E5" w14:textId="04262CF3" w:rsidR="00C72312" w:rsidRPr="00055366" w:rsidRDefault="00C72312" w:rsidP="00931807">
      <w:pPr>
        <w:pBdr>
          <w:top w:val="nil"/>
          <w:left w:val="nil"/>
          <w:bottom w:val="nil"/>
          <w:right w:val="nil"/>
          <w:between w:val="nil"/>
        </w:pBdr>
        <w:spacing w:after="120"/>
        <w:jc w:val="center"/>
      </w:pPr>
    </w:p>
    <w:tbl>
      <w:tblPr>
        <w:tblW w:w="13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3"/>
        <w:gridCol w:w="1743"/>
        <w:gridCol w:w="1743"/>
        <w:gridCol w:w="1743"/>
        <w:gridCol w:w="1743"/>
      </w:tblGrid>
      <w:tr w:rsidR="00931807" w:rsidRPr="00055366" w14:paraId="2A54AACA" w14:textId="77777777" w:rsidTr="009840C6">
        <w:trPr>
          <w:trHeight w:val="461"/>
        </w:trPr>
        <w:tc>
          <w:tcPr>
            <w:tcW w:w="13943" w:type="dxa"/>
            <w:gridSpan w:val="8"/>
            <w:tcBorders>
              <w:top w:val="nil"/>
              <w:left w:val="nil"/>
              <w:bottom w:val="nil"/>
              <w:right w:val="nil"/>
            </w:tcBorders>
            <w:shd w:val="clear" w:color="auto" w:fill="E3ECC4"/>
            <w:vAlign w:val="center"/>
          </w:tcPr>
          <w:p w14:paraId="2164927E" w14:textId="18B4AA4D" w:rsidR="00931807" w:rsidRPr="00055366" w:rsidRDefault="00931807" w:rsidP="009840C6">
            <w:pPr>
              <w:pStyle w:val="Tableautitre"/>
              <w:jc w:val="center"/>
            </w:pPr>
            <w:bookmarkStart w:id="8" w:name="_Hlk99529619"/>
            <w:r w:rsidRPr="00055366">
              <w:t xml:space="preserve">STRATEGIC DIRECTION 1: </w:t>
            </w:r>
            <w:r w:rsidRPr="00055366">
              <w:rPr>
                <w:color w:val="A3C337"/>
              </w:rPr>
              <w:t>INSERT STRATEGIC DIRECTION 1</w:t>
            </w:r>
          </w:p>
        </w:tc>
      </w:tr>
      <w:tr w:rsidR="00931807" w:rsidRPr="00055366" w14:paraId="72F38948" w14:textId="77777777" w:rsidTr="009840C6">
        <w:trPr>
          <w:trHeight w:val="439"/>
        </w:trPr>
        <w:tc>
          <w:tcPr>
            <w:tcW w:w="13943" w:type="dxa"/>
            <w:gridSpan w:val="8"/>
            <w:tcBorders>
              <w:top w:val="nil"/>
              <w:left w:val="nil"/>
              <w:bottom w:val="nil"/>
              <w:right w:val="nil"/>
            </w:tcBorders>
            <w:shd w:val="clear" w:color="auto" w:fill="E3ECC4"/>
            <w:vAlign w:val="center"/>
          </w:tcPr>
          <w:p w14:paraId="0D28D802" w14:textId="3983B211" w:rsidR="00931807" w:rsidRPr="00055366" w:rsidRDefault="00931807" w:rsidP="009840C6">
            <w:pPr>
              <w:pStyle w:val="Tableautitre"/>
            </w:pPr>
            <w:r w:rsidRPr="00055366">
              <w:t xml:space="preserve">OBJECTIVE 1.1: </w:t>
            </w:r>
            <w:r w:rsidRPr="00055366">
              <w:rPr>
                <w:color w:val="A2C337"/>
              </w:rPr>
              <w:t>INSERT OBJECTIVE 1.1</w:t>
            </w:r>
          </w:p>
        </w:tc>
      </w:tr>
      <w:tr w:rsidR="00931807" w:rsidRPr="00055366" w14:paraId="37C2C633" w14:textId="77777777" w:rsidTr="00C72312">
        <w:trPr>
          <w:trHeight w:val="430"/>
        </w:trPr>
        <w:tc>
          <w:tcPr>
            <w:tcW w:w="1742" w:type="dxa"/>
            <w:tcBorders>
              <w:top w:val="nil"/>
              <w:left w:val="nil"/>
              <w:bottom w:val="single" w:sz="4" w:space="0" w:color="auto"/>
              <w:right w:val="nil"/>
            </w:tcBorders>
            <w:vAlign w:val="center"/>
          </w:tcPr>
          <w:p w14:paraId="03E69715" w14:textId="77777777" w:rsidR="00931807" w:rsidRPr="00055366" w:rsidRDefault="00931807" w:rsidP="00171946">
            <w:pPr>
              <w:spacing w:before="120" w:after="120"/>
              <w:jc w:val="center"/>
              <w:rPr>
                <w:bCs/>
                <w:sz w:val="20"/>
                <w:szCs w:val="20"/>
              </w:rPr>
            </w:pPr>
            <w:r w:rsidRPr="00055366">
              <w:rPr>
                <w:sz w:val="20"/>
              </w:rPr>
              <w:t>Actions</w:t>
            </w:r>
          </w:p>
        </w:tc>
        <w:tc>
          <w:tcPr>
            <w:tcW w:w="1743" w:type="dxa"/>
            <w:tcBorders>
              <w:top w:val="nil"/>
              <w:left w:val="nil"/>
              <w:bottom w:val="single" w:sz="4" w:space="0" w:color="auto"/>
              <w:right w:val="nil"/>
            </w:tcBorders>
            <w:vAlign w:val="center"/>
          </w:tcPr>
          <w:p w14:paraId="403EA0EC" w14:textId="77777777" w:rsidR="00931807" w:rsidRPr="00055366" w:rsidRDefault="00931807" w:rsidP="00171946">
            <w:pPr>
              <w:spacing w:before="120" w:after="120"/>
              <w:jc w:val="center"/>
              <w:rPr>
                <w:bCs/>
                <w:sz w:val="20"/>
                <w:szCs w:val="20"/>
              </w:rPr>
            </w:pPr>
            <w:r w:rsidRPr="00055366">
              <w:rPr>
                <w:sz w:val="20"/>
              </w:rPr>
              <w:t>Responsible party(ies)</w:t>
            </w:r>
          </w:p>
        </w:tc>
        <w:tc>
          <w:tcPr>
            <w:tcW w:w="1743" w:type="dxa"/>
            <w:tcBorders>
              <w:top w:val="nil"/>
              <w:left w:val="nil"/>
              <w:bottom w:val="single" w:sz="4" w:space="0" w:color="auto"/>
              <w:right w:val="nil"/>
            </w:tcBorders>
            <w:vAlign w:val="center"/>
          </w:tcPr>
          <w:p w14:paraId="3DB06297" w14:textId="77777777" w:rsidR="00931807" w:rsidRPr="00055366" w:rsidRDefault="00931807" w:rsidP="00171946">
            <w:pPr>
              <w:spacing w:before="120" w:after="120"/>
              <w:jc w:val="center"/>
              <w:rPr>
                <w:bCs/>
                <w:sz w:val="20"/>
                <w:szCs w:val="20"/>
              </w:rPr>
            </w:pPr>
            <w:r w:rsidRPr="00055366">
              <w:rPr>
                <w:sz w:val="20"/>
              </w:rPr>
              <w:t>Resources</w:t>
            </w:r>
          </w:p>
        </w:tc>
        <w:tc>
          <w:tcPr>
            <w:tcW w:w="1743" w:type="dxa"/>
            <w:tcBorders>
              <w:top w:val="nil"/>
              <w:left w:val="nil"/>
              <w:bottom w:val="single" w:sz="4" w:space="0" w:color="auto"/>
              <w:right w:val="nil"/>
            </w:tcBorders>
            <w:vAlign w:val="center"/>
          </w:tcPr>
          <w:p w14:paraId="32C30110" w14:textId="77777777" w:rsidR="00931807" w:rsidRPr="00055366" w:rsidRDefault="00931807" w:rsidP="00171946">
            <w:pPr>
              <w:spacing w:before="120" w:after="120"/>
              <w:jc w:val="center"/>
              <w:rPr>
                <w:bCs/>
                <w:sz w:val="20"/>
                <w:szCs w:val="20"/>
              </w:rPr>
            </w:pPr>
            <w:r w:rsidRPr="00055366">
              <w:rPr>
                <w:sz w:val="20"/>
              </w:rPr>
              <w:t>Timetable</w:t>
            </w:r>
          </w:p>
        </w:tc>
        <w:tc>
          <w:tcPr>
            <w:tcW w:w="1743" w:type="dxa"/>
            <w:tcBorders>
              <w:top w:val="nil"/>
              <w:left w:val="nil"/>
              <w:bottom w:val="single" w:sz="4" w:space="0" w:color="auto"/>
              <w:right w:val="nil"/>
            </w:tcBorders>
            <w:vAlign w:val="center"/>
          </w:tcPr>
          <w:p w14:paraId="7E0CA437" w14:textId="77777777" w:rsidR="00931807" w:rsidRPr="00055366" w:rsidRDefault="00931807" w:rsidP="00171946">
            <w:pPr>
              <w:spacing w:before="120" w:after="120"/>
              <w:jc w:val="center"/>
              <w:rPr>
                <w:bCs/>
                <w:sz w:val="20"/>
                <w:szCs w:val="20"/>
              </w:rPr>
            </w:pPr>
            <w:r w:rsidRPr="00055366">
              <w:rPr>
                <w:sz w:val="20"/>
              </w:rPr>
              <w:t>Indicator(s)</w:t>
            </w:r>
          </w:p>
        </w:tc>
        <w:tc>
          <w:tcPr>
            <w:tcW w:w="1743" w:type="dxa"/>
            <w:tcBorders>
              <w:top w:val="nil"/>
              <w:left w:val="nil"/>
              <w:bottom w:val="single" w:sz="4" w:space="0" w:color="auto"/>
              <w:right w:val="nil"/>
            </w:tcBorders>
            <w:vAlign w:val="center"/>
          </w:tcPr>
          <w:p w14:paraId="4604D747" w14:textId="77777777" w:rsidR="00931807" w:rsidRPr="00055366" w:rsidRDefault="00931807" w:rsidP="00171946">
            <w:pPr>
              <w:spacing w:before="120" w:after="120"/>
              <w:jc w:val="center"/>
              <w:rPr>
                <w:bCs/>
                <w:color w:val="FF9966"/>
                <w:sz w:val="20"/>
                <w:szCs w:val="20"/>
              </w:rPr>
            </w:pPr>
            <w:r w:rsidRPr="00055366">
              <w:rPr>
                <w:sz w:val="20"/>
              </w:rPr>
              <w:t xml:space="preserve">Reference in </w:t>
            </w:r>
            <w:r w:rsidRPr="00055366">
              <w:rPr>
                <w:color w:val="A1C338"/>
                <w:sz w:val="20"/>
              </w:rPr>
              <w:t>enter year</w:t>
            </w:r>
          </w:p>
        </w:tc>
        <w:tc>
          <w:tcPr>
            <w:tcW w:w="1743" w:type="dxa"/>
            <w:tcBorders>
              <w:top w:val="nil"/>
              <w:left w:val="nil"/>
              <w:bottom w:val="single" w:sz="4" w:space="0" w:color="auto"/>
              <w:right w:val="nil"/>
            </w:tcBorders>
            <w:vAlign w:val="center"/>
          </w:tcPr>
          <w:p w14:paraId="42C39E07" w14:textId="77777777" w:rsidR="00931807" w:rsidRPr="00055366" w:rsidRDefault="00931807" w:rsidP="00171946">
            <w:pPr>
              <w:spacing w:before="120" w:after="120"/>
              <w:jc w:val="center"/>
              <w:rPr>
                <w:bCs/>
                <w:color w:val="FF9966"/>
                <w:sz w:val="20"/>
                <w:szCs w:val="20"/>
              </w:rPr>
            </w:pPr>
            <w:r w:rsidRPr="00055366">
              <w:rPr>
                <w:sz w:val="20"/>
              </w:rPr>
              <w:t xml:space="preserve">Target in </w:t>
            </w:r>
            <w:r w:rsidRPr="00055366">
              <w:rPr>
                <w:color w:val="A1C338"/>
                <w:sz w:val="20"/>
              </w:rPr>
              <w:t>enter year</w:t>
            </w:r>
          </w:p>
        </w:tc>
        <w:tc>
          <w:tcPr>
            <w:tcW w:w="1743" w:type="dxa"/>
            <w:tcBorders>
              <w:top w:val="nil"/>
              <w:left w:val="nil"/>
              <w:bottom w:val="single" w:sz="4" w:space="0" w:color="auto"/>
              <w:right w:val="nil"/>
            </w:tcBorders>
            <w:vAlign w:val="center"/>
          </w:tcPr>
          <w:p w14:paraId="65924736" w14:textId="77777777" w:rsidR="00931807" w:rsidRPr="00055366" w:rsidRDefault="00931807" w:rsidP="00171946">
            <w:pPr>
              <w:spacing w:before="120" w:after="120"/>
              <w:jc w:val="center"/>
              <w:rPr>
                <w:bCs/>
                <w:color w:val="FF9966"/>
                <w:sz w:val="20"/>
                <w:szCs w:val="20"/>
              </w:rPr>
            </w:pPr>
            <w:r w:rsidRPr="00055366">
              <w:rPr>
                <w:sz w:val="20"/>
              </w:rPr>
              <w:t>Assessment</w:t>
            </w:r>
          </w:p>
        </w:tc>
      </w:tr>
      <w:tr w:rsidR="00931807" w:rsidRPr="00055366" w14:paraId="3B84675A" w14:textId="77777777" w:rsidTr="00C72312">
        <w:trPr>
          <w:trHeight w:val="608"/>
        </w:trPr>
        <w:tc>
          <w:tcPr>
            <w:tcW w:w="1742" w:type="dxa"/>
            <w:tcBorders>
              <w:top w:val="single" w:sz="4" w:space="0" w:color="auto"/>
              <w:left w:val="nil"/>
              <w:bottom w:val="single" w:sz="4" w:space="0" w:color="auto"/>
              <w:right w:val="nil"/>
            </w:tcBorders>
          </w:tcPr>
          <w:p w14:paraId="463A555D"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46E9AB86"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D660C40"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1EF09B30"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F7E5329"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7C4913BF"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1A878E02"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D5FB3DF" w14:textId="5D44EF3F" w:rsidR="00931807" w:rsidRPr="00055366" w:rsidRDefault="00931807" w:rsidP="00171946">
            <w:pPr>
              <w:spacing w:before="120" w:after="120"/>
              <w:jc w:val="center"/>
              <w:rPr>
                <w:bCs/>
                <w:sz w:val="20"/>
                <w:szCs w:val="20"/>
              </w:rPr>
            </w:pPr>
          </w:p>
        </w:tc>
      </w:tr>
      <w:tr w:rsidR="00931807" w:rsidRPr="00055366" w14:paraId="62B8F099" w14:textId="77777777" w:rsidTr="00C72312">
        <w:trPr>
          <w:trHeight w:val="608"/>
        </w:trPr>
        <w:tc>
          <w:tcPr>
            <w:tcW w:w="1742" w:type="dxa"/>
            <w:tcBorders>
              <w:top w:val="single" w:sz="4" w:space="0" w:color="auto"/>
              <w:left w:val="nil"/>
              <w:bottom w:val="single" w:sz="4" w:space="0" w:color="auto"/>
              <w:right w:val="nil"/>
            </w:tcBorders>
          </w:tcPr>
          <w:p w14:paraId="617DAC67"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2D4BDAEA"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21A0146"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4AAFB218"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150307D"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C610939"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1AB9312"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2E35D855" w14:textId="77777777" w:rsidR="00931807" w:rsidRPr="00055366" w:rsidRDefault="00931807" w:rsidP="00171946">
            <w:pPr>
              <w:spacing w:before="120" w:after="120"/>
              <w:jc w:val="center"/>
              <w:rPr>
                <w:bCs/>
                <w:sz w:val="20"/>
                <w:szCs w:val="20"/>
              </w:rPr>
            </w:pPr>
          </w:p>
        </w:tc>
      </w:tr>
      <w:tr w:rsidR="00931807" w:rsidRPr="00055366" w14:paraId="4742CFCA" w14:textId="77777777" w:rsidTr="00C72312">
        <w:trPr>
          <w:trHeight w:val="549"/>
        </w:trPr>
        <w:tc>
          <w:tcPr>
            <w:tcW w:w="1742" w:type="dxa"/>
            <w:tcBorders>
              <w:top w:val="single" w:sz="4" w:space="0" w:color="auto"/>
              <w:left w:val="nil"/>
              <w:bottom w:val="nil"/>
              <w:right w:val="nil"/>
            </w:tcBorders>
          </w:tcPr>
          <w:p w14:paraId="6BF30581" w14:textId="0DEBD146" w:rsidR="00931807" w:rsidRPr="00055366" w:rsidRDefault="00C72312" w:rsidP="00171946">
            <w:pPr>
              <w:spacing w:before="120" w:after="120"/>
              <w:jc w:val="center"/>
              <w:rPr>
                <w:bCs/>
                <w:color w:val="FF9966"/>
                <w:sz w:val="20"/>
                <w:szCs w:val="20"/>
              </w:rPr>
            </w:pPr>
            <w:r w:rsidRPr="00055366">
              <w:rPr>
                <w:color w:val="A1C338"/>
                <w:sz w:val="20"/>
              </w:rPr>
              <w:t>Add lines if needed</w:t>
            </w:r>
          </w:p>
        </w:tc>
        <w:tc>
          <w:tcPr>
            <w:tcW w:w="1743" w:type="dxa"/>
            <w:tcBorders>
              <w:top w:val="single" w:sz="4" w:space="0" w:color="auto"/>
              <w:left w:val="nil"/>
              <w:bottom w:val="nil"/>
              <w:right w:val="nil"/>
            </w:tcBorders>
          </w:tcPr>
          <w:p w14:paraId="65272397"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tcPr>
          <w:p w14:paraId="298D5044"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tcPr>
          <w:p w14:paraId="2D4D1693"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tcPr>
          <w:p w14:paraId="0167BF07"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041816CF"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2B2FBD92" w14:textId="77777777" w:rsidR="00931807" w:rsidRPr="00055366" w:rsidRDefault="00931807" w:rsidP="0017194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61885C1E" w14:textId="298B4EF2" w:rsidR="00931807" w:rsidRPr="00055366" w:rsidRDefault="00931807" w:rsidP="00171946">
            <w:pPr>
              <w:spacing w:before="120" w:after="120"/>
              <w:jc w:val="center"/>
              <w:rPr>
                <w:bCs/>
                <w:sz w:val="20"/>
                <w:szCs w:val="20"/>
              </w:rPr>
            </w:pPr>
          </w:p>
        </w:tc>
      </w:tr>
      <w:tr w:rsidR="00931807" w:rsidRPr="00055366" w14:paraId="18170114" w14:textId="77777777" w:rsidTr="009840C6">
        <w:trPr>
          <w:trHeight w:val="455"/>
        </w:trPr>
        <w:tc>
          <w:tcPr>
            <w:tcW w:w="13943" w:type="dxa"/>
            <w:gridSpan w:val="8"/>
            <w:tcBorders>
              <w:top w:val="nil"/>
              <w:left w:val="nil"/>
              <w:bottom w:val="nil"/>
              <w:right w:val="nil"/>
            </w:tcBorders>
            <w:shd w:val="clear" w:color="auto" w:fill="E3ECC4"/>
            <w:vAlign w:val="center"/>
          </w:tcPr>
          <w:p w14:paraId="692A554B" w14:textId="6A972FBE" w:rsidR="00931807" w:rsidRPr="00055366" w:rsidRDefault="00C72312" w:rsidP="009840C6">
            <w:pPr>
              <w:pStyle w:val="Tableautitre"/>
              <w:rPr>
                <w:color w:val="FF9966"/>
              </w:rPr>
            </w:pPr>
            <w:r w:rsidRPr="00055366">
              <w:t xml:space="preserve">OBJECTIVE 1.2: </w:t>
            </w:r>
            <w:r w:rsidRPr="00055366">
              <w:rPr>
                <w:color w:val="A2C337"/>
              </w:rPr>
              <w:t>INSERT OBJECTIVE 1.2</w:t>
            </w:r>
          </w:p>
        </w:tc>
      </w:tr>
      <w:tr w:rsidR="00931807" w:rsidRPr="00055366" w14:paraId="031C6079" w14:textId="77777777" w:rsidTr="00C72312">
        <w:tc>
          <w:tcPr>
            <w:tcW w:w="1742" w:type="dxa"/>
            <w:tcBorders>
              <w:top w:val="nil"/>
              <w:left w:val="nil"/>
              <w:bottom w:val="single" w:sz="4" w:space="0" w:color="auto"/>
              <w:right w:val="nil"/>
            </w:tcBorders>
            <w:vAlign w:val="center"/>
          </w:tcPr>
          <w:p w14:paraId="45912625" w14:textId="77777777" w:rsidR="00931807" w:rsidRPr="00055366" w:rsidRDefault="00931807" w:rsidP="00171946">
            <w:pPr>
              <w:spacing w:before="120" w:after="120"/>
              <w:jc w:val="center"/>
              <w:rPr>
                <w:bCs/>
                <w:sz w:val="20"/>
                <w:szCs w:val="20"/>
              </w:rPr>
            </w:pPr>
            <w:r w:rsidRPr="00055366">
              <w:rPr>
                <w:sz w:val="20"/>
              </w:rPr>
              <w:t>Actions</w:t>
            </w:r>
          </w:p>
        </w:tc>
        <w:tc>
          <w:tcPr>
            <w:tcW w:w="1743" w:type="dxa"/>
            <w:tcBorders>
              <w:top w:val="nil"/>
              <w:left w:val="nil"/>
              <w:bottom w:val="single" w:sz="4" w:space="0" w:color="auto"/>
              <w:right w:val="nil"/>
            </w:tcBorders>
            <w:vAlign w:val="center"/>
          </w:tcPr>
          <w:p w14:paraId="6C713706" w14:textId="77777777" w:rsidR="00931807" w:rsidRPr="00055366" w:rsidRDefault="00931807" w:rsidP="00171946">
            <w:pPr>
              <w:spacing w:before="120" w:after="120"/>
              <w:jc w:val="center"/>
              <w:rPr>
                <w:bCs/>
                <w:sz w:val="20"/>
                <w:szCs w:val="20"/>
              </w:rPr>
            </w:pPr>
            <w:r w:rsidRPr="00055366">
              <w:rPr>
                <w:sz w:val="20"/>
              </w:rPr>
              <w:t>Responsible party(ies)</w:t>
            </w:r>
          </w:p>
        </w:tc>
        <w:tc>
          <w:tcPr>
            <w:tcW w:w="1743" w:type="dxa"/>
            <w:tcBorders>
              <w:top w:val="nil"/>
              <w:left w:val="nil"/>
              <w:bottom w:val="single" w:sz="4" w:space="0" w:color="auto"/>
              <w:right w:val="nil"/>
            </w:tcBorders>
            <w:vAlign w:val="center"/>
          </w:tcPr>
          <w:p w14:paraId="4E58DC5C" w14:textId="77777777" w:rsidR="00931807" w:rsidRPr="00055366" w:rsidRDefault="00931807" w:rsidP="00171946">
            <w:pPr>
              <w:spacing w:before="120" w:after="120"/>
              <w:jc w:val="center"/>
              <w:rPr>
                <w:bCs/>
                <w:sz w:val="20"/>
                <w:szCs w:val="20"/>
              </w:rPr>
            </w:pPr>
            <w:r w:rsidRPr="00055366">
              <w:rPr>
                <w:sz w:val="20"/>
              </w:rPr>
              <w:t>Resources</w:t>
            </w:r>
          </w:p>
        </w:tc>
        <w:tc>
          <w:tcPr>
            <w:tcW w:w="1743" w:type="dxa"/>
            <w:tcBorders>
              <w:top w:val="nil"/>
              <w:left w:val="nil"/>
              <w:bottom w:val="single" w:sz="4" w:space="0" w:color="auto"/>
              <w:right w:val="nil"/>
            </w:tcBorders>
            <w:vAlign w:val="center"/>
          </w:tcPr>
          <w:p w14:paraId="420AA6F0" w14:textId="77777777" w:rsidR="00931807" w:rsidRPr="00055366" w:rsidRDefault="00931807" w:rsidP="00171946">
            <w:pPr>
              <w:spacing w:before="120" w:after="120"/>
              <w:jc w:val="center"/>
              <w:rPr>
                <w:bCs/>
                <w:sz w:val="20"/>
                <w:szCs w:val="20"/>
              </w:rPr>
            </w:pPr>
            <w:r w:rsidRPr="00055366">
              <w:rPr>
                <w:sz w:val="20"/>
              </w:rPr>
              <w:t>Timetable</w:t>
            </w:r>
          </w:p>
        </w:tc>
        <w:tc>
          <w:tcPr>
            <w:tcW w:w="1743" w:type="dxa"/>
            <w:tcBorders>
              <w:top w:val="nil"/>
              <w:left w:val="nil"/>
              <w:bottom w:val="single" w:sz="4" w:space="0" w:color="auto"/>
              <w:right w:val="nil"/>
            </w:tcBorders>
            <w:vAlign w:val="center"/>
          </w:tcPr>
          <w:p w14:paraId="2DB32625" w14:textId="77777777" w:rsidR="00931807" w:rsidRPr="00055366" w:rsidRDefault="00931807" w:rsidP="00171946">
            <w:pPr>
              <w:spacing w:before="120" w:after="120"/>
              <w:jc w:val="center"/>
              <w:rPr>
                <w:bCs/>
                <w:sz w:val="20"/>
                <w:szCs w:val="20"/>
              </w:rPr>
            </w:pPr>
            <w:r w:rsidRPr="00055366">
              <w:rPr>
                <w:sz w:val="20"/>
              </w:rPr>
              <w:t>Indicator(s)</w:t>
            </w:r>
          </w:p>
        </w:tc>
        <w:tc>
          <w:tcPr>
            <w:tcW w:w="1743" w:type="dxa"/>
            <w:tcBorders>
              <w:top w:val="nil"/>
              <w:left w:val="nil"/>
              <w:bottom w:val="single" w:sz="4" w:space="0" w:color="auto"/>
              <w:right w:val="nil"/>
            </w:tcBorders>
            <w:vAlign w:val="center"/>
          </w:tcPr>
          <w:p w14:paraId="4CCB34EE" w14:textId="425C9C7D" w:rsidR="00931807" w:rsidRPr="00055366" w:rsidRDefault="00C72312" w:rsidP="00171946">
            <w:pPr>
              <w:spacing w:before="120" w:after="120"/>
              <w:jc w:val="center"/>
              <w:rPr>
                <w:bCs/>
                <w:color w:val="FF9966"/>
                <w:sz w:val="20"/>
                <w:szCs w:val="20"/>
              </w:rPr>
            </w:pPr>
            <w:r w:rsidRPr="00055366">
              <w:rPr>
                <w:sz w:val="20"/>
              </w:rPr>
              <w:t xml:space="preserve">Reference in </w:t>
            </w:r>
            <w:r w:rsidRPr="00055366">
              <w:rPr>
                <w:color w:val="A1C338"/>
                <w:sz w:val="20"/>
              </w:rPr>
              <w:t>enter year</w:t>
            </w:r>
          </w:p>
        </w:tc>
        <w:tc>
          <w:tcPr>
            <w:tcW w:w="1743" w:type="dxa"/>
            <w:tcBorders>
              <w:top w:val="nil"/>
              <w:left w:val="nil"/>
              <w:bottom w:val="single" w:sz="4" w:space="0" w:color="auto"/>
              <w:right w:val="nil"/>
            </w:tcBorders>
            <w:vAlign w:val="center"/>
          </w:tcPr>
          <w:p w14:paraId="2ABA5FFC" w14:textId="2508CCE0" w:rsidR="00931807" w:rsidRPr="00055366" w:rsidRDefault="00C72312" w:rsidP="00171946">
            <w:pPr>
              <w:spacing w:before="120" w:after="120"/>
              <w:jc w:val="center"/>
              <w:rPr>
                <w:bCs/>
                <w:color w:val="FF9966"/>
                <w:sz w:val="20"/>
                <w:szCs w:val="20"/>
              </w:rPr>
            </w:pPr>
            <w:r w:rsidRPr="00055366">
              <w:rPr>
                <w:sz w:val="20"/>
              </w:rPr>
              <w:t xml:space="preserve">Target in </w:t>
            </w:r>
            <w:r w:rsidRPr="00055366">
              <w:rPr>
                <w:color w:val="A1C338"/>
                <w:sz w:val="20"/>
              </w:rPr>
              <w:t>enter year</w:t>
            </w:r>
          </w:p>
        </w:tc>
        <w:tc>
          <w:tcPr>
            <w:tcW w:w="1743" w:type="dxa"/>
            <w:tcBorders>
              <w:top w:val="nil"/>
              <w:left w:val="nil"/>
              <w:bottom w:val="single" w:sz="4" w:space="0" w:color="auto"/>
              <w:right w:val="nil"/>
            </w:tcBorders>
            <w:vAlign w:val="center"/>
          </w:tcPr>
          <w:p w14:paraId="4B011200" w14:textId="77777777" w:rsidR="00931807" w:rsidRPr="00055366" w:rsidRDefault="00931807" w:rsidP="00171946">
            <w:pPr>
              <w:spacing w:before="120" w:after="120"/>
              <w:jc w:val="center"/>
              <w:rPr>
                <w:bCs/>
                <w:color w:val="FF9966"/>
                <w:sz w:val="20"/>
                <w:szCs w:val="20"/>
              </w:rPr>
            </w:pPr>
            <w:r w:rsidRPr="00055366">
              <w:rPr>
                <w:sz w:val="20"/>
              </w:rPr>
              <w:t>Assessment</w:t>
            </w:r>
          </w:p>
        </w:tc>
      </w:tr>
      <w:tr w:rsidR="00931807" w:rsidRPr="00055366" w14:paraId="51A6B4EE" w14:textId="77777777" w:rsidTr="00C72312">
        <w:trPr>
          <w:trHeight w:val="645"/>
        </w:trPr>
        <w:tc>
          <w:tcPr>
            <w:tcW w:w="1742" w:type="dxa"/>
            <w:tcBorders>
              <w:top w:val="single" w:sz="4" w:space="0" w:color="auto"/>
              <w:left w:val="nil"/>
              <w:bottom w:val="single" w:sz="4" w:space="0" w:color="auto"/>
              <w:right w:val="nil"/>
            </w:tcBorders>
          </w:tcPr>
          <w:p w14:paraId="72ADA698"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ADD0E9C"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D8624C0"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E3CCEC9"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DD5EA94"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12952FD2" w14:textId="5AD917B8"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0584F1A"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6DF5AAE" w14:textId="77777777" w:rsidR="00931807" w:rsidRPr="00055366" w:rsidRDefault="00931807" w:rsidP="00171946">
            <w:pPr>
              <w:spacing w:before="120" w:after="120"/>
              <w:jc w:val="center"/>
              <w:rPr>
                <w:sz w:val="20"/>
                <w:szCs w:val="20"/>
              </w:rPr>
            </w:pPr>
          </w:p>
        </w:tc>
      </w:tr>
      <w:tr w:rsidR="00931807" w:rsidRPr="00055366" w14:paraId="3232EA6F" w14:textId="77777777" w:rsidTr="00C72312">
        <w:trPr>
          <w:trHeight w:val="661"/>
        </w:trPr>
        <w:tc>
          <w:tcPr>
            <w:tcW w:w="1742" w:type="dxa"/>
            <w:tcBorders>
              <w:top w:val="single" w:sz="4" w:space="0" w:color="auto"/>
              <w:left w:val="nil"/>
              <w:bottom w:val="single" w:sz="4" w:space="0" w:color="auto"/>
              <w:right w:val="nil"/>
            </w:tcBorders>
          </w:tcPr>
          <w:p w14:paraId="0377F006"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B3FB653"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6426512"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C2C31FC"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6869791"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4717BCE" w14:textId="576AA69E"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0A7576B"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ED16596" w14:textId="77777777" w:rsidR="00931807" w:rsidRPr="00055366" w:rsidRDefault="00931807" w:rsidP="00171946">
            <w:pPr>
              <w:spacing w:before="120" w:after="120"/>
              <w:jc w:val="center"/>
              <w:rPr>
                <w:sz w:val="20"/>
                <w:szCs w:val="20"/>
              </w:rPr>
            </w:pPr>
          </w:p>
        </w:tc>
      </w:tr>
      <w:tr w:rsidR="00931807" w:rsidRPr="00055366" w14:paraId="49539836" w14:textId="77777777" w:rsidTr="00C72312">
        <w:trPr>
          <w:trHeight w:val="696"/>
        </w:trPr>
        <w:tc>
          <w:tcPr>
            <w:tcW w:w="1742" w:type="dxa"/>
            <w:tcBorders>
              <w:top w:val="single" w:sz="4" w:space="0" w:color="auto"/>
              <w:left w:val="nil"/>
              <w:bottom w:val="nil"/>
              <w:right w:val="nil"/>
            </w:tcBorders>
          </w:tcPr>
          <w:p w14:paraId="6658797A" w14:textId="77777777" w:rsidR="00931807" w:rsidRPr="00055366" w:rsidRDefault="00931807" w:rsidP="00171946">
            <w:pPr>
              <w:spacing w:before="120" w:after="120"/>
              <w:jc w:val="center"/>
              <w:rPr>
                <w:color w:val="FF9966"/>
                <w:sz w:val="20"/>
                <w:szCs w:val="20"/>
              </w:rPr>
            </w:pPr>
            <w:r w:rsidRPr="00055366">
              <w:rPr>
                <w:color w:val="A1C338"/>
                <w:sz w:val="20"/>
              </w:rPr>
              <w:t>Add lines if needed</w:t>
            </w:r>
          </w:p>
        </w:tc>
        <w:tc>
          <w:tcPr>
            <w:tcW w:w="1743" w:type="dxa"/>
            <w:tcBorders>
              <w:top w:val="single" w:sz="4" w:space="0" w:color="auto"/>
              <w:left w:val="nil"/>
              <w:bottom w:val="nil"/>
              <w:right w:val="nil"/>
            </w:tcBorders>
          </w:tcPr>
          <w:p w14:paraId="6B393B03"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0D99C3A6"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5EF37DF6"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3E342B39"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726AEFE9" w14:textId="77777777"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0B82C56B" w14:textId="07D65F24" w:rsidR="00931807" w:rsidRPr="00055366" w:rsidRDefault="00931807" w:rsidP="00171946">
            <w:pPr>
              <w:spacing w:before="120" w:after="120"/>
              <w:jc w:val="center"/>
              <w:rPr>
                <w:sz w:val="20"/>
                <w:szCs w:val="20"/>
              </w:rPr>
            </w:pPr>
          </w:p>
        </w:tc>
        <w:tc>
          <w:tcPr>
            <w:tcW w:w="1743" w:type="dxa"/>
            <w:tcBorders>
              <w:top w:val="single" w:sz="4" w:space="0" w:color="auto"/>
              <w:left w:val="nil"/>
              <w:bottom w:val="nil"/>
              <w:right w:val="nil"/>
            </w:tcBorders>
          </w:tcPr>
          <w:p w14:paraId="32DC5271" w14:textId="163B7E96" w:rsidR="00931807" w:rsidRPr="00055366" w:rsidRDefault="00931807" w:rsidP="00171946">
            <w:pPr>
              <w:spacing w:before="120" w:after="120"/>
              <w:jc w:val="center"/>
              <w:rPr>
                <w:sz w:val="20"/>
                <w:szCs w:val="20"/>
              </w:rPr>
            </w:pPr>
          </w:p>
        </w:tc>
      </w:tr>
      <w:bookmarkEnd w:id="8"/>
    </w:tbl>
    <w:p w14:paraId="7F72A9C1" w14:textId="77777777" w:rsidR="009840C6" w:rsidRPr="00055366" w:rsidRDefault="009840C6">
      <w:r w:rsidRPr="00055366">
        <w:br w:type="page"/>
      </w:r>
    </w:p>
    <w:tbl>
      <w:tblPr>
        <w:tblW w:w="13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3"/>
        <w:gridCol w:w="1743"/>
        <w:gridCol w:w="1743"/>
        <w:gridCol w:w="1743"/>
        <w:gridCol w:w="1743"/>
      </w:tblGrid>
      <w:tr w:rsidR="00C72312" w:rsidRPr="00055366" w14:paraId="29924961" w14:textId="77777777" w:rsidTr="009840C6">
        <w:trPr>
          <w:trHeight w:val="508"/>
        </w:trPr>
        <w:tc>
          <w:tcPr>
            <w:tcW w:w="13943" w:type="dxa"/>
            <w:gridSpan w:val="8"/>
            <w:tcBorders>
              <w:top w:val="nil"/>
              <w:left w:val="nil"/>
              <w:bottom w:val="nil"/>
              <w:right w:val="nil"/>
            </w:tcBorders>
            <w:shd w:val="clear" w:color="auto" w:fill="E3ECC4"/>
            <w:vAlign w:val="center"/>
          </w:tcPr>
          <w:p w14:paraId="4CA6798F" w14:textId="77777777" w:rsidR="00C72312" w:rsidRPr="00055366" w:rsidRDefault="00C72312" w:rsidP="009840C6">
            <w:pPr>
              <w:pStyle w:val="Tableautitre"/>
              <w:jc w:val="center"/>
              <w:rPr>
                <w:color w:val="FF9966"/>
              </w:rPr>
            </w:pPr>
            <w:r w:rsidRPr="00055366">
              <w:rPr>
                <w:color w:val="000000" w:themeColor="text1"/>
              </w:rPr>
              <w:lastRenderedPageBreak/>
              <w:t xml:space="preserve">STRATEGIC DIRECTION 2: </w:t>
            </w:r>
            <w:r w:rsidRPr="00055366">
              <w:rPr>
                <w:color w:val="A2C337"/>
              </w:rPr>
              <w:t>INSERT STRATEGIC DIRECTION 2</w:t>
            </w:r>
          </w:p>
        </w:tc>
      </w:tr>
      <w:tr w:rsidR="00ED4AFF" w:rsidRPr="00055366" w14:paraId="1B72E71C" w14:textId="77777777" w:rsidTr="009840C6">
        <w:trPr>
          <w:trHeight w:val="571"/>
        </w:trPr>
        <w:tc>
          <w:tcPr>
            <w:tcW w:w="13943" w:type="dxa"/>
            <w:gridSpan w:val="8"/>
            <w:tcBorders>
              <w:top w:val="nil"/>
              <w:left w:val="nil"/>
              <w:bottom w:val="nil"/>
              <w:right w:val="nil"/>
            </w:tcBorders>
            <w:shd w:val="clear" w:color="auto" w:fill="E3ECC4"/>
            <w:vAlign w:val="center"/>
          </w:tcPr>
          <w:p w14:paraId="6C15CD53" w14:textId="7AFF48DE" w:rsidR="00ED4AFF" w:rsidRPr="00055366" w:rsidRDefault="00ED4AFF" w:rsidP="009840C6">
            <w:pPr>
              <w:pStyle w:val="Tableautitre"/>
              <w:rPr>
                <w:color w:val="FF9966"/>
              </w:rPr>
            </w:pPr>
            <w:r w:rsidRPr="00055366">
              <w:t xml:space="preserve">OBJECTIVE 2.1: </w:t>
            </w:r>
            <w:r w:rsidRPr="00055366">
              <w:rPr>
                <w:color w:val="A2C337"/>
              </w:rPr>
              <w:t>INSERT OBJECTIVE 2.1</w:t>
            </w:r>
          </w:p>
        </w:tc>
      </w:tr>
      <w:tr w:rsidR="00ED4AFF" w:rsidRPr="00055366" w14:paraId="028C3DA7" w14:textId="77777777" w:rsidTr="00171946">
        <w:tc>
          <w:tcPr>
            <w:tcW w:w="1742" w:type="dxa"/>
            <w:tcBorders>
              <w:top w:val="nil"/>
              <w:left w:val="nil"/>
              <w:bottom w:val="single" w:sz="4" w:space="0" w:color="auto"/>
              <w:right w:val="nil"/>
            </w:tcBorders>
            <w:vAlign w:val="center"/>
          </w:tcPr>
          <w:p w14:paraId="2218DDB0" w14:textId="67072E18" w:rsidR="00ED4AFF" w:rsidRPr="00055366" w:rsidRDefault="00ED4AFF" w:rsidP="00ED4AFF">
            <w:pPr>
              <w:spacing w:before="120" w:after="120"/>
              <w:jc w:val="center"/>
              <w:rPr>
                <w:sz w:val="20"/>
                <w:szCs w:val="20"/>
              </w:rPr>
            </w:pPr>
            <w:r w:rsidRPr="00055366">
              <w:rPr>
                <w:sz w:val="20"/>
              </w:rPr>
              <w:t>Actions</w:t>
            </w:r>
          </w:p>
        </w:tc>
        <w:tc>
          <w:tcPr>
            <w:tcW w:w="1743" w:type="dxa"/>
            <w:tcBorders>
              <w:top w:val="nil"/>
              <w:left w:val="nil"/>
              <w:bottom w:val="single" w:sz="4" w:space="0" w:color="auto"/>
              <w:right w:val="nil"/>
            </w:tcBorders>
            <w:vAlign w:val="center"/>
          </w:tcPr>
          <w:p w14:paraId="2EFD6B7A" w14:textId="6544A03F" w:rsidR="00ED4AFF" w:rsidRPr="00055366" w:rsidRDefault="00ED4AFF" w:rsidP="00ED4AFF">
            <w:pPr>
              <w:spacing w:before="120" w:after="120"/>
              <w:jc w:val="center"/>
              <w:rPr>
                <w:sz w:val="20"/>
                <w:szCs w:val="20"/>
              </w:rPr>
            </w:pPr>
            <w:r w:rsidRPr="00055366">
              <w:rPr>
                <w:sz w:val="20"/>
              </w:rPr>
              <w:t>Responsible party(ies)</w:t>
            </w:r>
          </w:p>
        </w:tc>
        <w:tc>
          <w:tcPr>
            <w:tcW w:w="1743" w:type="dxa"/>
            <w:tcBorders>
              <w:top w:val="nil"/>
              <w:left w:val="nil"/>
              <w:bottom w:val="single" w:sz="4" w:space="0" w:color="auto"/>
              <w:right w:val="nil"/>
            </w:tcBorders>
            <w:vAlign w:val="center"/>
          </w:tcPr>
          <w:p w14:paraId="4B10E62F" w14:textId="533899F3" w:rsidR="00ED4AFF" w:rsidRPr="00055366" w:rsidRDefault="00ED4AFF" w:rsidP="00ED4AFF">
            <w:pPr>
              <w:spacing w:before="120" w:after="120"/>
              <w:jc w:val="center"/>
              <w:rPr>
                <w:sz w:val="20"/>
                <w:szCs w:val="20"/>
              </w:rPr>
            </w:pPr>
            <w:r w:rsidRPr="00055366">
              <w:rPr>
                <w:sz w:val="20"/>
              </w:rPr>
              <w:t>Resources</w:t>
            </w:r>
          </w:p>
        </w:tc>
        <w:tc>
          <w:tcPr>
            <w:tcW w:w="1743" w:type="dxa"/>
            <w:tcBorders>
              <w:top w:val="nil"/>
              <w:left w:val="nil"/>
              <w:bottom w:val="single" w:sz="4" w:space="0" w:color="auto"/>
              <w:right w:val="nil"/>
            </w:tcBorders>
            <w:vAlign w:val="center"/>
          </w:tcPr>
          <w:p w14:paraId="625B821F" w14:textId="15C16B10" w:rsidR="00ED4AFF" w:rsidRPr="00055366" w:rsidRDefault="00ED4AFF" w:rsidP="00ED4AFF">
            <w:pPr>
              <w:spacing w:before="120" w:after="120"/>
              <w:jc w:val="center"/>
              <w:rPr>
                <w:sz w:val="20"/>
                <w:szCs w:val="20"/>
              </w:rPr>
            </w:pPr>
            <w:r w:rsidRPr="00055366">
              <w:rPr>
                <w:sz w:val="20"/>
              </w:rPr>
              <w:t>Timetable</w:t>
            </w:r>
          </w:p>
        </w:tc>
        <w:tc>
          <w:tcPr>
            <w:tcW w:w="1743" w:type="dxa"/>
            <w:tcBorders>
              <w:top w:val="nil"/>
              <w:left w:val="nil"/>
              <w:bottom w:val="single" w:sz="4" w:space="0" w:color="auto"/>
              <w:right w:val="nil"/>
            </w:tcBorders>
            <w:vAlign w:val="center"/>
          </w:tcPr>
          <w:p w14:paraId="6B9BD26D" w14:textId="62F522C0" w:rsidR="00ED4AFF" w:rsidRPr="00055366" w:rsidRDefault="00ED4AFF" w:rsidP="00ED4AFF">
            <w:pPr>
              <w:spacing w:before="120" w:after="120"/>
              <w:jc w:val="center"/>
              <w:rPr>
                <w:sz w:val="20"/>
                <w:szCs w:val="20"/>
              </w:rPr>
            </w:pPr>
            <w:r w:rsidRPr="00055366">
              <w:rPr>
                <w:sz w:val="20"/>
              </w:rPr>
              <w:t>Indicator(s)</w:t>
            </w:r>
          </w:p>
        </w:tc>
        <w:tc>
          <w:tcPr>
            <w:tcW w:w="1743" w:type="dxa"/>
            <w:tcBorders>
              <w:top w:val="nil"/>
              <w:left w:val="nil"/>
              <w:bottom w:val="single" w:sz="4" w:space="0" w:color="auto"/>
              <w:right w:val="nil"/>
            </w:tcBorders>
            <w:vAlign w:val="center"/>
          </w:tcPr>
          <w:p w14:paraId="53E48067" w14:textId="361C9199" w:rsidR="00ED4AFF" w:rsidRPr="00055366" w:rsidRDefault="00ED4AFF" w:rsidP="00ED4AFF">
            <w:pPr>
              <w:spacing w:before="120" w:after="120"/>
              <w:jc w:val="center"/>
              <w:rPr>
                <w:color w:val="FF9966"/>
                <w:sz w:val="20"/>
                <w:szCs w:val="20"/>
              </w:rPr>
            </w:pPr>
            <w:r w:rsidRPr="00055366">
              <w:rPr>
                <w:sz w:val="20"/>
              </w:rPr>
              <w:t xml:space="preserve">Reference in </w:t>
            </w:r>
            <w:r w:rsidRPr="00055366">
              <w:rPr>
                <w:color w:val="A1C338"/>
                <w:sz w:val="20"/>
              </w:rPr>
              <w:t>enter year</w:t>
            </w:r>
          </w:p>
        </w:tc>
        <w:tc>
          <w:tcPr>
            <w:tcW w:w="1743" w:type="dxa"/>
            <w:tcBorders>
              <w:top w:val="nil"/>
              <w:left w:val="nil"/>
              <w:bottom w:val="single" w:sz="4" w:space="0" w:color="auto"/>
              <w:right w:val="nil"/>
            </w:tcBorders>
            <w:vAlign w:val="center"/>
          </w:tcPr>
          <w:p w14:paraId="001EE356" w14:textId="0A4097FA" w:rsidR="00ED4AFF" w:rsidRPr="00055366" w:rsidRDefault="00ED4AFF" w:rsidP="00ED4AFF">
            <w:pPr>
              <w:spacing w:before="120" w:after="120"/>
              <w:jc w:val="center"/>
              <w:rPr>
                <w:color w:val="FF9966"/>
                <w:sz w:val="20"/>
                <w:szCs w:val="20"/>
              </w:rPr>
            </w:pPr>
            <w:r w:rsidRPr="00055366">
              <w:rPr>
                <w:sz w:val="20"/>
              </w:rPr>
              <w:t xml:space="preserve">Target in </w:t>
            </w:r>
            <w:r w:rsidRPr="00055366">
              <w:rPr>
                <w:color w:val="A1C338"/>
                <w:sz w:val="20"/>
              </w:rPr>
              <w:t>enter year</w:t>
            </w:r>
          </w:p>
        </w:tc>
        <w:tc>
          <w:tcPr>
            <w:tcW w:w="1743" w:type="dxa"/>
            <w:tcBorders>
              <w:top w:val="nil"/>
              <w:left w:val="nil"/>
              <w:bottom w:val="single" w:sz="4" w:space="0" w:color="auto"/>
              <w:right w:val="nil"/>
            </w:tcBorders>
            <w:vAlign w:val="center"/>
          </w:tcPr>
          <w:p w14:paraId="3C040DA5" w14:textId="5529417D" w:rsidR="00ED4AFF" w:rsidRPr="00055366" w:rsidRDefault="00ED4AFF" w:rsidP="00ED4AFF">
            <w:pPr>
              <w:spacing w:before="120" w:after="120"/>
              <w:jc w:val="center"/>
              <w:rPr>
                <w:sz w:val="20"/>
                <w:szCs w:val="20"/>
              </w:rPr>
            </w:pPr>
            <w:r w:rsidRPr="00055366">
              <w:rPr>
                <w:sz w:val="20"/>
              </w:rPr>
              <w:t>Assessment</w:t>
            </w:r>
          </w:p>
        </w:tc>
      </w:tr>
      <w:tr w:rsidR="00ED4AFF" w:rsidRPr="00055366" w14:paraId="38EE02E7" w14:textId="77777777" w:rsidTr="00171946">
        <w:trPr>
          <w:trHeight w:val="660"/>
        </w:trPr>
        <w:tc>
          <w:tcPr>
            <w:tcW w:w="1742" w:type="dxa"/>
            <w:tcBorders>
              <w:top w:val="single" w:sz="4" w:space="0" w:color="auto"/>
              <w:left w:val="nil"/>
              <w:bottom w:val="single" w:sz="4" w:space="0" w:color="auto"/>
              <w:right w:val="nil"/>
            </w:tcBorders>
          </w:tcPr>
          <w:p w14:paraId="5925CED6"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1A7CD72A"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257348F"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68824AC"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FF3A257"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0A7C4DD"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F382348"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7AE688F" w14:textId="77777777" w:rsidR="00ED4AFF" w:rsidRPr="00055366" w:rsidRDefault="00ED4AFF" w:rsidP="00ED4AFF">
            <w:pPr>
              <w:spacing w:before="120" w:after="120"/>
              <w:jc w:val="center"/>
              <w:rPr>
                <w:sz w:val="20"/>
                <w:szCs w:val="20"/>
              </w:rPr>
            </w:pPr>
          </w:p>
        </w:tc>
      </w:tr>
      <w:tr w:rsidR="00ED4AFF" w:rsidRPr="00055366" w14:paraId="3B3C988A" w14:textId="77777777" w:rsidTr="00171946">
        <w:trPr>
          <w:trHeight w:val="653"/>
        </w:trPr>
        <w:tc>
          <w:tcPr>
            <w:tcW w:w="1742" w:type="dxa"/>
            <w:tcBorders>
              <w:top w:val="single" w:sz="4" w:space="0" w:color="auto"/>
              <w:left w:val="nil"/>
              <w:bottom w:val="single" w:sz="4" w:space="0" w:color="auto"/>
              <w:right w:val="nil"/>
            </w:tcBorders>
          </w:tcPr>
          <w:p w14:paraId="1DF2204D"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6CCDEF47"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36177AC"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D38C525"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5EFF71B"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1E79868"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CCEA034"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DE4BD3D" w14:textId="77777777" w:rsidR="00ED4AFF" w:rsidRPr="00055366" w:rsidRDefault="00ED4AFF" w:rsidP="00ED4AFF">
            <w:pPr>
              <w:spacing w:before="120" w:after="120"/>
              <w:jc w:val="center"/>
              <w:rPr>
                <w:sz w:val="20"/>
                <w:szCs w:val="20"/>
              </w:rPr>
            </w:pPr>
          </w:p>
        </w:tc>
      </w:tr>
      <w:tr w:rsidR="00ED4AFF" w:rsidRPr="00055366" w14:paraId="022EB7ED" w14:textId="77777777" w:rsidTr="00171946">
        <w:trPr>
          <w:trHeight w:val="644"/>
        </w:trPr>
        <w:tc>
          <w:tcPr>
            <w:tcW w:w="1742" w:type="dxa"/>
            <w:tcBorders>
              <w:top w:val="single" w:sz="4" w:space="0" w:color="auto"/>
              <w:left w:val="nil"/>
              <w:bottom w:val="single" w:sz="4" w:space="0" w:color="auto"/>
              <w:right w:val="nil"/>
            </w:tcBorders>
          </w:tcPr>
          <w:p w14:paraId="1EB4B5A2" w14:textId="332D3314" w:rsidR="00ED4AFF" w:rsidRPr="00055366" w:rsidRDefault="00ED4AFF" w:rsidP="00ED4AFF">
            <w:pPr>
              <w:spacing w:before="120" w:after="120"/>
              <w:jc w:val="center"/>
              <w:rPr>
                <w:sz w:val="20"/>
                <w:szCs w:val="20"/>
              </w:rPr>
            </w:pPr>
            <w:r w:rsidRPr="00055366">
              <w:rPr>
                <w:color w:val="A1C338"/>
                <w:sz w:val="20"/>
              </w:rPr>
              <w:t>Add lines if needed</w:t>
            </w:r>
          </w:p>
        </w:tc>
        <w:tc>
          <w:tcPr>
            <w:tcW w:w="1743" w:type="dxa"/>
            <w:tcBorders>
              <w:top w:val="single" w:sz="4" w:space="0" w:color="auto"/>
              <w:left w:val="nil"/>
              <w:bottom w:val="single" w:sz="4" w:space="0" w:color="auto"/>
              <w:right w:val="nil"/>
            </w:tcBorders>
          </w:tcPr>
          <w:p w14:paraId="15A8D6FB"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94C0778"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4C7477B"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C0E1F10"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4CA7970"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6A1823F" w14:textId="77777777" w:rsidR="00ED4AFF" w:rsidRPr="00055366"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D0E8C72" w14:textId="77777777" w:rsidR="00ED4AFF" w:rsidRPr="00055366" w:rsidRDefault="00ED4AFF" w:rsidP="00ED4AFF">
            <w:pPr>
              <w:spacing w:before="120" w:after="120"/>
              <w:jc w:val="center"/>
              <w:rPr>
                <w:sz w:val="20"/>
                <w:szCs w:val="20"/>
              </w:rPr>
            </w:pPr>
          </w:p>
        </w:tc>
      </w:tr>
    </w:tbl>
    <w:p w14:paraId="5BADA819" w14:textId="77777777" w:rsidR="00E20946" w:rsidRPr="00055366" w:rsidRDefault="00E20946" w:rsidP="00947C05">
      <w:pPr>
        <w:spacing w:before="120" w:after="120"/>
        <w:jc w:val="center"/>
        <w:rPr>
          <w:sz w:val="20"/>
          <w:szCs w:val="20"/>
        </w:rPr>
      </w:pPr>
    </w:p>
    <w:p w14:paraId="6FA9B50C" w14:textId="77777777" w:rsidR="00E20946" w:rsidRPr="00055366" w:rsidRDefault="00E20946" w:rsidP="00947C05">
      <w:pPr>
        <w:spacing w:before="120" w:after="120"/>
        <w:jc w:val="center"/>
        <w:rPr>
          <w:sz w:val="20"/>
          <w:szCs w:val="20"/>
        </w:rPr>
      </w:pPr>
    </w:p>
    <w:p w14:paraId="235A22AF" w14:textId="77777777" w:rsidR="00E20946" w:rsidRPr="00055366" w:rsidRDefault="00E20946" w:rsidP="00947C05">
      <w:pPr>
        <w:spacing w:before="120" w:after="120"/>
        <w:jc w:val="center"/>
        <w:rPr>
          <w:color w:val="A3C337"/>
          <w:sz w:val="36"/>
          <w:szCs w:val="36"/>
        </w:rPr>
        <w:sectPr w:rsidR="00E20946" w:rsidRPr="00055366" w:rsidSect="00561165">
          <w:footerReference w:type="default" r:id="rId28"/>
          <w:pgSz w:w="16834" w:h="11909" w:orient="landscape"/>
          <w:pgMar w:top="1134" w:right="1701" w:bottom="1701" w:left="1134" w:header="720" w:footer="720" w:gutter="0"/>
          <w:cols w:space="720"/>
          <w:docGrid w:linePitch="299"/>
        </w:sectPr>
      </w:pPr>
    </w:p>
    <w:p w14:paraId="32881291" w14:textId="20AB56CF" w:rsidR="00947C05" w:rsidRPr="00055366" w:rsidRDefault="00947C05" w:rsidP="00117A84">
      <w:pPr>
        <w:pStyle w:val="Soustitre"/>
        <w:jc w:val="both"/>
        <w:rPr>
          <w:color w:val="A1C338"/>
        </w:rPr>
      </w:pPr>
      <w:r w:rsidRPr="00055366">
        <w:rPr>
          <w:color w:val="A1C338"/>
        </w:rPr>
        <w:lastRenderedPageBreak/>
        <w:t>HERE IS A SECOND POSSIBLE TEMPLATE TO PRESENT THE ROADMAP PLAN OF ACTION.</w:t>
      </w:r>
    </w:p>
    <w:p w14:paraId="293D0830" w14:textId="404F1AB4" w:rsidR="00947C05" w:rsidRPr="00055366" w:rsidRDefault="00947C05" w:rsidP="00117A84">
      <w:pPr>
        <w:pStyle w:val="Paragraphedeliste"/>
        <w:widowControl/>
        <w:numPr>
          <w:ilvl w:val="0"/>
          <w:numId w:val="18"/>
        </w:numPr>
        <w:autoSpaceDE/>
        <w:autoSpaceDN/>
        <w:spacing w:before="120" w:after="120"/>
        <w:ind w:left="567"/>
        <w:jc w:val="both"/>
        <w:rPr>
          <w:color w:val="A3C337"/>
        </w:rPr>
      </w:pPr>
      <w:r w:rsidRPr="00055366">
        <w:rPr>
          <w:color w:val="000000" w:themeColor="text1"/>
        </w:rPr>
        <w:t>Strategic direction:</w:t>
      </w:r>
      <w:r w:rsidRPr="00055366">
        <w:rPr>
          <w:i/>
          <w:color w:val="A3C337"/>
        </w:rPr>
        <w:t xml:space="preserve"> </w:t>
      </w:r>
      <w:r w:rsidRPr="00055366">
        <w:rPr>
          <w:color w:val="A3C337"/>
        </w:rPr>
        <w:t>Indicate strategic direction 1</w:t>
      </w:r>
    </w:p>
    <w:p w14:paraId="256FE62B" w14:textId="0ED0C2AF" w:rsidR="00947C05" w:rsidRPr="00055366"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sidRPr="00055366">
        <w:rPr>
          <w:color w:val="000000"/>
        </w:rPr>
        <w:t xml:space="preserve">Objective: </w:t>
      </w:r>
      <w:r w:rsidRPr="00055366">
        <w:rPr>
          <w:color w:val="A3C337"/>
        </w:rPr>
        <w:t>insert objective 1.1</w:t>
      </w:r>
    </w:p>
    <w:p w14:paraId="50DDB319" w14:textId="77777777" w:rsidR="00947C05" w:rsidRPr="00055366" w:rsidRDefault="00947C05" w:rsidP="00117A84">
      <w:pPr>
        <w:widowControl/>
        <w:numPr>
          <w:ilvl w:val="2"/>
          <w:numId w:val="18"/>
        </w:numPr>
        <w:autoSpaceDE/>
        <w:autoSpaceDN/>
        <w:spacing w:before="120" w:after="120"/>
        <w:ind w:left="1701" w:hanging="355"/>
        <w:jc w:val="both"/>
        <w:rPr>
          <w:i/>
        </w:rPr>
      </w:pPr>
      <w:r w:rsidRPr="00055366">
        <w:t xml:space="preserve">Action: </w:t>
      </w:r>
      <w:r w:rsidRPr="00055366">
        <w:rPr>
          <w:color w:val="A3C337"/>
        </w:rPr>
        <w:t xml:space="preserve">insert action </w:t>
      </w:r>
    </w:p>
    <w:p w14:paraId="642C97C1" w14:textId="77777777" w:rsidR="00947C05" w:rsidRPr="00055366" w:rsidRDefault="00947C05" w:rsidP="00117A84">
      <w:pPr>
        <w:widowControl/>
        <w:numPr>
          <w:ilvl w:val="3"/>
          <w:numId w:val="18"/>
        </w:numPr>
        <w:autoSpaceDE/>
        <w:autoSpaceDN/>
        <w:spacing w:before="120" w:after="120"/>
        <w:ind w:left="2127" w:hanging="355"/>
        <w:jc w:val="both"/>
        <w:rPr>
          <w:color w:val="FF9966"/>
        </w:rPr>
      </w:pPr>
      <w:r w:rsidRPr="00055366">
        <w:rPr>
          <w:i/>
        </w:rPr>
        <w:t xml:space="preserve">Description of action: </w:t>
      </w:r>
      <w:r w:rsidRPr="00055366">
        <w:rPr>
          <w:color w:val="A3C337"/>
        </w:rPr>
        <w:t>add Committed Organizations, means and resources, roles and responsibilities, timetable, budget, indicators, target results, and assessment.</w:t>
      </w:r>
    </w:p>
    <w:p w14:paraId="1DC6A081" w14:textId="77777777" w:rsidR="00947C05" w:rsidRPr="00055366" w:rsidRDefault="00947C05" w:rsidP="00117A84">
      <w:pPr>
        <w:widowControl/>
        <w:numPr>
          <w:ilvl w:val="2"/>
          <w:numId w:val="18"/>
        </w:numPr>
        <w:autoSpaceDE/>
        <w:autoSpaceDN/>
        <w:spacing w:before="120" w:after="120"/>
        <w:ind w:left="1701" w:hanging="355"/>
        <w:jc w:val="both"/>
      </w:pPr>
      <w:r w:rsidRPr="00055366">
        <w:t>…</w:t>
      </w:r>
    </w:p>
    <w:p w14:paraId="68084316" w14:textId="7134BA02" w:rsidR="00947C05" w:rsidRPr="00055366"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sidRPr="00055366">
        <w:rPr>
          <w:color w:val="000000"/>
        </w:rPr>
        <w:t xml:space="preserve">Objective: </w:t>
      </w:r>
      <w:r w:rsidRPr="00055366">
        <w:rPr>
          <w:color w:val="A3C337"/>
        </w:rPr>
        <w:t>insert objective 1.2</w:t>
      </w:r>
    </w:p>
    <w:p w14:paraId="2002951C" w14:textId="77777777" w:rsidR="00947C05" w:rsidRPr="00055366" w:rsidRDefault="00947C05" w:rsidP="00117A84">
      <w:pPr>
        <w:widowControl/>
        <w:numPr>
          <w:ilvl w:val="2"/>
          <w:numId w:val="18"/>
        </w:numPr>
        <w:autoSpaceDE/>
        <w:autoSpaceDN/>
        <w:spacing w:before="120" w:after="120"/>
        <w:ind w:left="1701" w:hanging="355"/>
        <w:jc w:val="both"/>
        <w:rPr>
          <w:i/>
        </w:rPr>
      </w:pPr>
      <w:r w:rsidRPr="00055366">
        <w:t>…</w:t>
      </w:r>
    </w:p>
    <w:p w14:paraId="1E1F1F27" w14:textId="77777777" w:rsidR="00947C05" w:rsidRPr="00055366" w:rsidRDefault="00947C05" w:rsidP="00117A84">
      <w:pPr>
        <w:widowControl/>
        <w:numPr>
          <w:ilvl w:val="1"/>
          <w:numId w:val="18"/>
        </w:numPr>
        <w:autoSpaceDE/>
        <w:autoSpaceDN/>
        <w:spacing w:before="120" w:after="120"/>
        <w:ind w:left="1134"/>
        <w:jc w:val="both"/>
      </w:pPr>
      <w:r w:rsidRPr="00055366">
        <w:t>…</w:t>
      </w:r>
    </w:p>
    <w:p w14:paraId="2AFAD5B0" w14:textId="2B0D470A" w:rsidR="00947C05" w:rsidRPr="00055366" w:rsidRDefault="00947C05" w:rsidP="00117A84">
      <w:pPr>
        <w:widowControl/>
        <w:numPr>
          <w:ilvl w:val="0"/>
          <w:numId w:val="18"/>
        </w:numPr>
        <w:autoSpaceDE/>
        <w:autoSpaceDN/>
        <w:spacing w:before="120" w:after="120"/>
        <w:ind w:left="567" w:hanging="357"/>
        <w:jc w:val="both"/>
      </w:pPr>
      <w:r w:rsidRPr="00055366">
        <w:t>Strategic direction:</w:t>
      </w:r>
      <w:r w:rsidRPr="00055366">
        <w:rPr>
          <w:i/>
        </w:rPr>
        <w:t xml:space="preserve"> </w:t>
      </w:r>
      <w:r w:rsidRPr="00055366">
        <w:rPr>
          <w:color w:val="A3C337"/>
        </w:rPr>
        <w:t>Indicate strategic direction 2</w:t>
      </w:r>
    </w:p>
    <w:p w14:paraId="73E49574" w14:textId="145B3DFC" w:rsidR="00947C05" w:rsidRPr="00055366"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sidRPr="00055366">
        <w:rPr>
          <w:color w:val="000000"/>
        </w:rPr>
        <w:t xml:space="preserve">Objective: </w:t>
      </w:r>
      <w:r w:rsidRPr="00055366">
        <w:rPr>
          <w:color w:val="A3C337"/>
        </w:rPr>
        <w:t>insert objective 2.1</w:t>
      </w:r>
    </w:p>
    <w:p w14:paraId="23467F26" w14:textId="77777777" w:rsidR="00947C05" w:rsidRPr="00055366" w:rsidRDefault="00947C05" w:rsidP="00117A84">
      <w:pPr>
        <w:widowControl/>
        <w:numPr>
          <w:ilvl w:val="2"/>
          <w:numId w:val="18"/>
        </w:numPr>
        <w:autoSpaceDE/>
        <w:autoSpaceDN/>
        <w:spacing w:before="120" w:after="120"/>
        <w:ind w:left="1701" w:hanging="355"/>
        <w:jc w:val="both"/>
        <w:rPr>
          <w:i/>
        </w:rPr>
      </w:pPr>
      <w:r w:rsidRPr="00055366">
        <w:t xml:space="preserve">Action: </w:t>
      </w:r>
      <w:r w:rsidRPr="00055366">
        <w:rPr>
          <w:color w:val="A3C337"/>
        </w:rPr>
        <w:t xml:space="preserve">insert action </w:t>
      </w:r>
    </w:p>
    <w:p w14:paraId="62889FF5" w14:textId="77777777" w:rsidR="00947C05" w:rsidRPr="00055366" w:rsidRDefault="00947C05" w:rsidP="00117A84">
      <w:pPr>
        <w:widowControl/>
        <w:numPr>
          <w:ilvl w:val="3"/>
          <w:numId w:val="18"/>
        </w:numPr>
        <w:autoSpaceDE/>
        <w:autoSpaceDN/>
        <w:spacing w:before="120" w:after="120"/>
        <w:ind w:left="2127" w:hanging="355"/>
        <w:jc w:val="both"/>
        <w:rPr>
          <w:color w:val="A3C337"/>
        </w:rPr>
      </w:pPr>
      <w:r w:rsidRPr="00055366">
        <w:rPr>
          <w:i/>
        </w:rPr>
        <w:t xml:space="preserve">Description of action: </w:t>
      </w:r>
      <w:r w:rsidRPr="00055366">
        <w:rPr>
          <w:color w:val="A3C337"/>
        </w:rPr>
        <w:t>add Committed Organizations, means and resources, roles and responsibilities, timetable, budget, indicators, target results, and assessment.</w:t>
      </w:r>
    </w:p>
    <w:p w14:paraId="2E6D5AF6" w14:textId="77777777" w:rsidR="00947C05" w:rsidRPr="00055366" w:rsidRDefault="00947C05" w:rsidP="00DF0175">
      <w:pPr>
        <w:widowControl/>
        <w:numPr>
          <w:ilvl w:val="0"/>
          <w:numId w:val="18"/>
        </w:numPr>
        <w:autoSpaceDE/>
        <w:autoSpaceDN/>
        <w:spacing w:before="120" w:after="120"/>
        <w:ind w:left="567"/>
        <w:rPr>
          <w:i/>
        </w:rPr>
      </w:pPr>
      <w:r w:rsidRPr="00055366">
        <w:rPr>
          <w:i/>
        </w:rPr>
        <w:t>…</w:t>
      </w:r>
    </w:p>
    <w:p w14:paraId="34476ADB" w14:textId="302CA108" w:rsidR="00947C05" w:rsidRPr="00055366" w:rsidRDefault="00947C05" w:rsidP="00DF0175">
      <w:pPr>
        <w:spacing w:before="120" w:after="120"/>
        <w:rPr>
          <w:color w:val="FF9966"/>
        </w:rPr>
      </w:pPr>
    </w:p>
    <w:p w14:paraId="3B2A6EFF" w14:textId="77777777" w:rsidR="00947C05" w:rsidRPr="00055366" w:rsidRDefault="00947C05" w:rsidP="00DF0175">
      <w:pPr>
        <w:rPr>
          <w:color w:val="FF9966"/>
        </w:rPr>
      </w:pPr>
      <w:r w:rsidRPr="00055366">
        <w:br w:type="page"/>
      </w:r>
    </w:p>
    <w:p w14:paraId="7B60FD57" w14:textId="364A092B" w:rsidR="00A60908" w:rsidRPr="00055366" w:rsidRDefault="008D7744" w:rsidP="005C1104">
      <w:pPr>
        <w:pStyle w:val="1Titre"/>
        <w:ind w:left="567" w:hanging="567"/>
        <w:jc w:val="both"/>
      </w:pPr>
      <w:bookmarkStart w:id="9" w:name="_Toc115443771"/>
      <w:r w:rsidRPr="00055366">
        <w:lastRenderedPageBreak/>
        <w:t>Roadmap assessment and ongoing development</w:t>
      </w:r>
      <w:bookmarkEnd w:id="9"/>
    </w:p>
    <w:p w14:paraId="0DF2406F" w14:textId="219E8BD6" w:rsidR="00A60908" w:rsidRPr="00055366" w:rsidRDefault="00A60908" w:rsidP="005C1104">
      <w:pPr>
        <w:jc w:val="both"/>
        <w:rPr>
          <w:color w:val="FF9966"/>
          <w:sz w:val="20"/>
          <w:szCs w:val="20"/>
        </w:rPr>
      </w:pPr>
    </w:p>
    <w:p w14:paraId="33DE99E3" w14:textId="77777777" w:rsidR="005C1104" w:rsidRPr="00055366" w:rsidRDefault="005C1104" w:rsidP="005C1104">
      <w:pPr>
        <w:jc w:val="both"/>
        <w:rPr>
          <w:color w:val="A1C338"/>
        </w:rPr>
      </w:pPr>
      <w:r w:rsidRPr="00055366">
        <w:rPr>
          <w:color w:val="A1C338"/>
        </w:rPr>
        <w:t>Describe the monitoring mechanisms for assessing governance and roadmap implementation. Refer to Step 5 of the Guide to complete this section.</w:t>
      </w:r>
    </w:p>
    <w:p w14:paraId="0EDCF68C" w14:textId="4DEB151A" w:rsidR="00A60908" w:rsidRPr="00055366" w:rsidRDefault="00A60908" w:rsidP="005C1104">
      <w:pPr>
        <w:jc w:val="both"/>
        <w:rPr>
          <w:color w:val="FF9966"/>
          <w:sz w:val="20"/>
          <w:szCs w:val="20"/>
        </w:rPr>
      </w:pPr>
    </w:p>
    <w:p w14:paraId="1B63D745" w14:textId="60462671" w:rsidR="00A60908" w:rsidRPr="00055366" w:rsidRDefault="00A60908" w:rsidP="00DF0175">
      <w:pPr>
        <w:rPr>
          <w:color w:val="FF9966"/>
          <w:sz w:val="20"/>
          <w:szCs w:val="20"/>
        </w:rPr>
      </w:pPr>
    </w:p>
    <w:p w14:paraId="7E3D959D" w14:textId="1BA19CB3" w:rsidR="00A60908" w:rsidRPr="00055366" w:rsidRDefault="00A60908" w:rsidP="00DF0175">
      <w:pPr>
        <w:rPr>
          <w:color w:val="FF9966"/>
          <w:sz w:val="20"/>
          <w:szCs w:val="20"/>
        </w:rPr>
      </w:pPr>
    </w:p>
    <w:p w14:paraId="220551D3" w14:textId="4120DA7A" w:rsidR="00A60908" w:rsidRPr="00055366" w:rsidRDefault="00A60908" w:rsidP="00DF0175">
      <w:pPr>
        <w:rPr>
          <w:color w:val="FF9966"/>
          <w:sz w:val="20"/>
          <w:szCs w:val="20"/>
        </w:rPr>
      </w:pPr>
    </w:p>
    <w:p w14:paraId="393DA7DE" w14:textId="77777777" w:rsidR="005C1104" w:rsidRPr="00055366" w:rsidRDefault="005C1104">
      <w:pPr>
        <w:rPr>
          <w:b/>
          <w:bCs/>
          <w:color w:val="A2C337"/>
          <w:sz w:val="56"/>
          <w:szCs w:val="56"/>
        </w:rPr>
      </w:pPr>
      <w:r w:rsidRPr="00055366">
        <w:br w:type="page"/>
      </w:r>
    </w:p>
    <w:p w14:paraId="1B5929FC" w14:textId="4E4DCD6F" w:rsidR="00A60908" w:rsidRPr="00055366" w:rsidRDefault="008D7744" w:rsidP="005C1104">
      <w:pPr>
        <w:pStyle w:val="Titrevert"/>
      </w:pPr>
      <w:bookmarkStart w:id="10" w:name="_Toc115443772"/>
      <w:r w:rsidRPr="00055366">
        <w:lastRenderedPageBreak/>
        <w:t>Conclusion</w:t>
      </w:r>
      <w:bookmarkEnd w:id="10"/>
    </w:p>
    <w:p w14:paraId="74A23462" w14:textId="77777777" w:rsidR="0029077E" w:rsidRPr="00055366" w:rsidRDefault="0029077E" w:rsidP="0029077E">
      <w:pPr>
        <w:spacing w:after="360"/>
        <w:jc w:val="both"/>
      </w:pPr>
    </w:p>
    <w:p w14:paraId="38448768" w14:textId="0240379D" w:rsidR="00A60908" w:rsidRPr="00055366" w:rsidRDefault="00A60908" w:rsidP="0029077E">
      <w:pPr>
        <w:spacing w:after="360"/>
        <w:jc w:val="both"/>
      </w:pPr>
      <w:r w:rsidRPr="00055366">
        <w:t xml:space="preserve">With this roadmap, the region of </w:t>
      </w:r>
      <w:r w:rsidRPr="00055366">
        <w:rPr>
          <w:color w:val="A3C337"/>
        </w:rPr>
        <w:t xml:space="preserve">add name of region </w:t>
      </w:r>
      <w:r w:rsidRPr="00055366">
        <w:rPr>
          <w:color w:val="262626"/>
        </w:rPr>
        <w:t xml:space="preserve">agrees to meet the challenge of transitioning to a circular economy. </w:t>
      </w:r>
      <w:r w:rsidRPr="00055366">
        <w:t>Selected following a collective process, the actions will be handled by the Committed Organizations. The entire ecosystem will thus be involved in the deployment of the roadmap actions. To support the region, the implementation will be based on regional coordination.</w:t>
      </w:r>
    </w:p>
    <w:p w14:paraId="380B7AEC" w14:textId="1979E3AF" w:rsidR="00A60908" w:rsidRPr="00055366" w:rsidRDefault="00A60908" w:rsidP="0029077E">
      <w:pPr>
        <w:spacing w:after="360"/>
        <w:jc w:val="both"/>
      </w:pPr>
      <w:r w:rsidRPr="00055366">
        <w:t xml:space="preserve">The transition to a circular economy will not be immediate, but will be gradual and ongoing, and will </w:t>
      </w:r>
      <w:r w:rsidR="00930C8C" w:rsidRPr="00055366">
        <w:t>consider</w:t>
      </w:r>
      <w:r w:rsidRPr="00055366">
        <w:t xml:space="preserve"> the stakeholders’ capacity to achieve the changes in perception, attitudes and behaviours needed for a sustainable transformation of the economic model. </w:t>
      </w:r>
    </w:p>
    <w:p w14:paraId="2B7776EB" w14:textId="77777777" w:rsidR="00A60908" w:rsidRPr="00055366" w:rsidRDefault="00A60908" w:rsidP="0029077E">
      <w:pPr>
        <w:spacing w:after="360"/>
        <w:jc w:val="both"/>
      </w:pPr>
      <w:r w:rsidRPr="00055366">
        <w:t xml:space="preserve">The roadmap will be implemented over </w:t>
      </w:r>
      <w:r w:rsidRPr="00055366">
        <w:rPr>
          <w:color w:val="A3C337"/>
        </w:rPr>
        <w:t xml:space="preserve">add number of months or years. </w:t>
      </w:r>
      <w:r w:rsidRPr="00055366">
        <w:t xml:space="preserve">Flexible and anchored to its constantly evolving ecosystem, the roadmap will need to be adapted and upgraded. The roadmap improvement process will have to be assessed and revised on an annual basis, which will help address new issues that will arise over time. </w:t>
      </w:r>
    </w:p>
    <w:p w14:paraId="2119DE47" w14:textId="77777777" w:rsidR="00A60908" w:rsidRPr="00055366" w:rsidRDefault="00A60908" w:rsidP="0029077E">
      <w:pPr>
        <w:spacing w:after="360"/>
        <w:jc w:val="both"/>
      </w:pPr>
      <w:r w:rsidRPr="00055366">
        <w:t xml:space="preserve">This roadmap constitutes a collective way to have the region transition to a circular economy. </w:t>
      </w:r>
    </w:p>
    <w:p w14:paraId="79241940" w14:textId="5EC94953" w:rsidR="00A60908" w:rsidRPr="00055366" w:rsidRDefault="00A60908" w:rsidP="00DF0175">
      <w:pPr>
        <w:rPr>
          <w:color w:val="FF9966"/>
          <w:sz w:val="20"/>
          <w:szCs w:val="20"/>
        </w:rPr>
      </w:pPr>
    </w:p>
    <w:p w14:paraId="6B0ED0B6" w14:textId="3269D4F9" w:rsidR="00A60908" w:rsidRPr="00055366" w:rsidRDefault="00A60908" w:rsidP="00DF0175">
      <w:pPr>
        <w:rPr>
          <w:color w:val="FF9966"/>
          <w:sz w:val="20"/>
          <w:szCs w:val="20"/>
        </w:rPr>
      </w:pPr>
    </w:p>
    <w:p w14:paraId="211C1BDE" w14:textId="4E65CB18" w:rsidR="00A60908" w:rsidRPr="00055366" w:rsidRDefault="00A60908" w:rsidP="00DF0175">
      <w:pPr>
        <w:rPr>
          <w:color w:val="FF9966"/>
          <w:sz w:val="20"/>
          <w:szCs w:val="20"/>
        </w:rPr>
      </w:pPr>
    </w:p>
    <w:p w14:paraId="322D4172" w14:textId="0D347135" w:rsidR="00A60908" w:rsidRPr="00055366" w:rsidRDefault="00A60908" w:rsidP="00DF0175">
      <w:pPr>
        <w:rPr>
          <w:color w:val="FF9966"/>
          <w:sz w:val="20"/>
          <w:szCs w:val="20"/>
        </w:rPr>
      </w:pPr>
    </w:p>
    <w:p w14:paraId="2FE7B9F9" w14:textId="67D65661" w:rsidR="00A60908" w:rsidRPr="00055366" w:rsidRDefault="00A60908" w:rsidP="00DF0175">
      <w:pPr>
        <w:rPr>
          <w:color w:val="FF9966"/>
          <w:sz w:val="20"/>
          <w:szCs w:val="20"/>
        </w:rPr>
      </w:pPr>
    </w:p>
    <w:p w14:paraId="24BCA7AC" w14:textId="7479428E" w:rsidR="00A60908" w:rsidRPr="00055366" w:rsidRDefault="00A60908" w:rsidP="00DF0175">
      <w:pPr>
        <w:rPr>
          <w:color w:val="FF9966"/>
          <w:sz w:val="20"/>
          <w:szCs w:val="20"/>
        </w:rPr>
      </w:pPr>
    </w:p>
    <w:p w14:paraId="6AFB2FF4" w14:textId="416B92E9" w:rsidR="00A60908" w:rsidRPr="00055366" w:rsidRDefault="00A60908" w:rsidP="00DF0175">
      <w:pPr>
        <w:rPr>
          <w:color w:val="FF9966"/>
          <w:sz w:val="20"/>
          <w:szCs w:val="20"/>
        </w:rPr>
      </w:pPr>
    </w:p>
    <w:p w14:paraId="56EFC471" w14:textId="47500E0C" w:rsidR="00A60908" w:rsidRPr="00055366" w:rsidRDefault="00A60908" w:rsidP="00DF0175">
      <w:pPr>
        <w:rPr>
          <w:color w:val="FF9966"/>
          <w:sz w:val="20"/>
          <w:szCs w:val="20"/>
        </w:rPr>
      </w:pPr>
    </w:p>
    <w:p w14:paraId="6537CAE2" w14:textId="286F28DA" w:rsidR="00A60908" w:rsidRPr="00055366" w:rsidRDefault="00A60908" w:rsidP="00DF0175">
      <w:pPr>
        <w:rPr>
          <w:color w:val="FF9966"/>
          <w:sz w:val="20"/>
          <w:szCs w:val="20"/>
        </w:rPr>
      </w:pPr>
    </w:p>
    <w:p w14:paraId="4B7F0A7D" w14:textId="63C22856" w:rsidR="00A60908" w:rsidRPr="00055366" w:rsidRDefault="00A60908" w:rsidP="00DF0175">
      <w:pPr>
        <w:rPr>
          <w:color w:val="FF9966"/>
          <w:sz w:val="20"/>
          <w:szCs w:val="20"/>
        </w:rPr>
      </w:pPr>
    </w:p>
    <w:p w14:paraId="2A925DA9" w14:textId="4C1FDDE2" w:rsidR="00A60908" w:rsidRPr="00055366" w:rsidRDefault="00A60908" w:rsidP="00DF0175">
      <w:pPr>
        <w:rPr>
          <w:color w:val="FF9966"/>
          <w:sz w:val="20"/>
          <w:szCs w:val="20"/>
        </w:rPr>
      </w:pPr>
    </w:p>
    <w:p w14:paraId="7D8FF77F" w14:textId="1716BF85" w:rsidR="00A60908" w:rsidRPr="00055366" w:rsidRDefault="00A60908" w:rsidP="00DF0175">
      <w:pPr>
        <w:rPr>
          <w:color w:val="FF9966"/>
          <w:sz w:val="20"/>
          <w:szCs w:val="20"/>
        </w:rPr>
      </w:pPr>
    </w:p>
    <w:p w14:paraId="5EBE18DF" w14:textId="3DCD0EC2" w:rsidR="00A60908" w:rsidRPr="00055366" w:rsidRDefault="00A60908" w:rsidP="00DF0175">
      <w:pPr>
        <w:rPr>
          <w:color w:val="FF9966"/>
          <w:sz w:val="20"/>
          <w:szCs w:val="20"/>
        </w:rPr>
      </w:pPr>
    </w:p>
    <w:p w14:paraId="7EBC09F4" w14:textId="0ED6E1E9" w:rsidR="00A60908" w:rsidRPr="00055366" w:rsidRDefault="00A60908" w:rsidP="00DF0175">
      <w:pPr>
        <w:rPr>
          <w:color w:val="FF9966"/>
          <w:sz w:val="20"/>
          <w:szCs w:val="20"/>
        </w:rPr>
      </w:pPr>
    </w:p>
    <w:p w14:paraId="64A55C51" w14:textId="36D383DD" w:rsidR="00A60908" w:rsidRPr="00055366" w:rsidRDefault="00A60908" w:rsidP="00DF0175">
      <w:pPr>
        <w:rPr>
          <w:color w:val="FF9966"/>
          <w:sz w:val="20"/>
          <w:szCs w:val="20"/>
        </w:rPr>
      </w:pPr>
    </w:p>
    <w:p w14:paraId="6B769976" w14:textId="3FEA3E73" w:rsidR="00A60908" w:rsidRPr="00055366" w:rsidRDefault="00A60908" w:rsidP="00DF0175">
      <w:pPr>
        <w:rPr>
          <w:color w:val="FF9966"/>
          <w:sz w:val="20"/>
          <w:szCs w:val="20"/>
        </w:rPr>
      </w:pPr>
    </w:p>
    <w:p w14:paraId="186AA1EA" w14:textId="4DD24335" w:rsidR="00A60908" w:rsidRPr="00055366" w:rsidRDefault="00A60908" w:rsidP="00DF0175">
      <w:pPr>
        <w:rPr>
          <w:color w:val="FF9966"/>
          <w:sz w:val="20"/>
          <w:szCs w:val="20"/>
        </w:rPr>
      </w:pPr>
    </w:p>
    <w:p w14:paraId="166920BF" w14:textId="5A1A06B8" w:rsidR="00A60908" w:rsidRPr="00055366" w:rsidRDefault="00A60908" w:rsidP="00DF0175">
      <w:pPr>
        <w:rPr>
          <w:color w:val="FF9966"/>
          <w:sz w:val="20"/>
          <w:szCs w:val="20"/>
        </w:rPr>
      </w:pPr>
    </w:p>
    <w:p w14:paraId="338097B0" w14:textId="6748026B" w:rsidR="00A60908" w:rsidRPr="00055366" w:rsidRDefault="00A60908" w:rsidP="00DF0175">
      <w:pPr>
        <w:rPr>
          <w:color w:val="FF9966"/>
          <w:sz w:val="20"/>
          <w:szCs w:val="20"/>
        </w:rPr>
      </w:pPr>
    </w:p>
    <w:p w14:paraId="5091A7A6" w14:textId="7ED970E7" w:rsidR="00A60908" w:rsidRPr="00055366" w:rsidRDefault="00A60908" w:rsidP="00DF0175">
      <w:pPr>
        <w:rPr>
          <w:color w:val="FF9966"/>
          <w:sz w:val="20"/>
          <w:szCs w:val="20"/>
        </w:rPr>
      </w:pPr>
    </w:p>
    <w:p w14:paraId="76CD59CE" w14:textId="3EFB38D6" w:rsidR="00A60908" w:rsidRPr="00055366" w:rsidRDefault="00A60908" w:rsidP="00DF0175">
      <w:pPr>
        <w:rPr>
          <w:color w:val="FF9966"/>
          <w:sz w:val="20"/>
          <w:szCs w:val="20"/>
        </w:rPr>
      </w:pPr>
    </w:p>
    <w:p w14:paraId="2CD9B3E1" w14:textId="77777777" w:rsidR="005C1104" w:rsidRPr="00055366" w:rsidRDefault="005C1104">
      <w:pPr>
        <w:rPr>
          <w:b/>
          <w:bCs/>
          <w:color w:val="A2C337"/>
          <w:sz w:val="56"/>
          <w:szCs w:val="56"/>
        </w:rPr>
      </w:pPr>
      <w:r w:rsidRPr="00055366">
        <w:br w:type="page"/>
      </w:r>
    </w:p>
    <w:p w14:paraId="39423CD0" w14:textId="35FBC2C6" w:rsidR="00817730" w:rsidRPr="00E657A2" w:rsidRDefault="008D7744" w:rsidP="005C1104">
      <w:pPr>
        <w:pStyle w:val="Titrevert"/>
        <w:rPr>
          <w:lang w:val="fr-CA"/>
        </w:rPr>
      </w:pPr>
      <w:bookmarkStart w:id="11" w:name="_Toc115443773"/>
      <w:r w:rsidRPr="00E657A2">
        <w:rPr>
          <w:lang w:val="fr-CA"/>
        </w:rPr>
        <w:lastRenderedPageBreak/>
        <w:t>References</w:t>
      </w:r>
      <w:bookmarkEnd w:id="11"/>
    </w:p>
    <w:p w14:paraId="304F2A60" w14:textId="77777777" w:rsidR="0029077E" w:rsidRPr="00E657A2" w:rsidRDefault="0029077E" w:rsidP="0029077E">
      <w:pPr>
        <w:spacing w:after="360"/>
        <w:jc w:val="both"/>
        <w:rPr>
          <w:lang w:val="fr-CA"/>
        </w:rPr>
      </w:pPr>
      <w:bookmarkStart w:id="12" w:name="_heading=h.4d34og8"/>
      <w:bookmarkEnd w:id="12"/>
    </w:p>
    <w:p w14:paraId="063B5264" w14:textId="77777777" w:rsidR="00AA37F2" w:rsidRPr="00E657A2" w:rsidRDefault="00817730" w:rsidP="00AA37F2">
      <w:pPr>
        <w:jc w:val="both"/>
        <w:rPr>
          <w:lang w:val="fr-CA"/>
        </w:rPr>
      </w:pPr>
      <w:r w:rsidRPr="00E657A2">
        <w:rPr>
          <w:b/>
          <w:lang w:val="fr-CA"/>
        </w:rPr>
        <w:t>HEC MONTRÉAL, Groupe de recherche sur les organismes à but non lucratif communautaires ou culturels</w:t>
      </w:r>
      <w:r w:rsidRPr="00E657A2">
        <w:rPr>
          <w:lang w:val="fr-CA"/>
        </w:rPr>
        <w:t xml:space="preserve">. 2014. </w:t>
      </w:r>
      <w:r w:rsidRPr="00E657A2">
        <w:rPr>
          <w:i/>
          <w:lang w:val="fr-CA"/>
        </w:rPr>
        <w:t>Exemple de canevas d’un plan d’action</w:t>
      </w:r>
      <w:r w:rsidRPr="00E657A2">
        <w:rPr>
          <w:lang w:val="fr-CA"/>
        </w:rPr>
        <w:t xml:space="preserve">. </w:t>
      </w:r>
    </w:p>
    <w:p w14:paraId="3D23D287" w14:textId="0EEDA7C5" w:rsidR="00817730" w:rsidRPr="00E657A2" w:rsidRDefault="008F2A49" w:rsidP="00AA37F2">
      <w:pPr>
        <w:jc w:val="both"/>
        <w:rPr>
          <w:lang w:val="fr-CA"/>
        </w:rPr>
      </w:pPr>
      <w:hyperlink r:id="rId29" w:history="1">
        <w:r w:rsidR="00055366" w:rsidRPr="00873B43">
          <w:rPr>
            <w:rStyle w:val="Lienhypertexte"/>
            <w:lang w:val="fr-CA"/>
          </w:rPr>
          <w:t>https://ideos.hec.ca/wp-content/uploads/2021/03/Canevas-de-plan-daction_12-mai-2014.pdf</w:t>
        </w:r>
      </w:hyperlink>
      <w:r w:rsidR="00FA6041" w:rsidRPr="00E657A2">
        <w:rPr>
          <w:color w:val="1575A8"/>
          <w:lang w:val="fr-CA"/>
        </w:rPr>
        <w:t xml:space="preserve"> </w:t>
      </w:r>
    </w:p>
    <w:p w14:paraId="10062F87" w14:textId="77777777" w:rsidR="005C1104" w:rsidRPr="00E657A2" w:rsidRDefault="005C1104" w:rsidP="00D37C56">
      <w:pPr>
        <w:spacing w:before="120" w:after="120"/>
        <w:jc w:val="both"/>
        <w:rPr>
          <w:b/>
          <w:lang w:val="fr-CA"/>
        </w:rPr>
      </w:pPr>
    </w:p>
    <w:p w14:paraId="6F03DD7D" w14:textId="3F43DE51" w:rsidR="00AA37F2" w:rsidRPr="00055366" w:rsidRDefault="00817730" w:rsidP="00AA37F2">
      <w:pPr>
        <w:jc w:val="both"/>
        <w:rPr>
          <w:i/>
        </w:rPr>
      </w:pPr>
      <w:r w:rsidRPr="00055366">
        <w:rPr>
          <w:b/>
        </w:rPr>
        <w:t>RECYC-QUÉBEC</w:t>
      </w:r>
      <w:r w:rsidRPr="00055366">
        <w:t xml:space="preserve">, 2022. </w:t>
      </w:r>
      <w:r w:rsidR="00785D37" w:rsidRPr="00055366">
        <w:rPr>
          <w:i/>
        </w:rPr>
        <w:t xml:space="preserve">Toolkit </w:t>
      </w:r>
      <w:r w:rsidRPr="00055366">
        <w:rPr>
          <w:i/>
        </w:rPr>
        <w:t xml:space="preserve">for Developing and Implementing a Regional Circular Economy Roadmap: Guide and Tools. </w:t>
      </w:r>
    </w:p>
    <w:p w14:paraId="7D86361A" w14:textId="20633EC7" w:rsidR="00817730" w:rsidRPr="00055366" w:rsidRDefault="008F2A49" w:rsidP="00AA37F2">
      <w:pPr>
        <w:jc w:val="both"/>
        <w:rPr>
          <w:iCs/>
          <w:color w:val="0070C0"/>
        </w:rPr>
      </w:pPr>
      <w:hyperlink r:id="rId30" w:history="1">
        <w:r w:rsidR="00D01989" w:rsidRPr="00CF7B6D">
          <w:rPr>
            <w:rStyle w:val="Lienhypertexte"/>
            <w:rFonts w:eastAsia="Times New Roman"/>
          </w:rPr>
          <w:t>https://www.recyc-quebec.gouv.qc.ca/sites/default/files/documents/guide-methodologique-fdr-ec-english.pdf</w:t>
        </w:r>
      </w:hyperlink>
    </w:p>
    <w:p w14:paraId="469A3F43" w14:textId="77777777" w:rsidR="002D666D" w:rsidRPr="00055366" w:rsidRDefault="002D666D" w:rsidP="00D37C56">
      <w:pPr>
        <w:spacing w:before="120" w:after="120"/>
        <w:jc w:val="both"/>
        <w:rPr>
          <w:color w:val="0070C0"/>
        </w:rPr>
      </w:pPr>
    </w:p>
    <w:p w14:paraId="20D67DA8" w14:textId="77777777" w:rsidR="00817730" w:rsidRPr="00055366" w:rsidRDefault="00817730" w:rsidP="00D37C56">
      <w:pPr>
        <w:pStyle w:val="Textestandard"/>
        <w:rPr>
          <w:color w:val="A3C337"/>
        </w:rPr>
      </w:pPr>
      <w:r w:rsidRPr="00055366">
        <w:rPr>
          <w:color w:val="A3C337"/>
        </w:rPr>
        <w:t>Add references here</w:t>
      </w:r>
    </w:p>
    <w:p w14:paraId="46C02D1A" w14:textId="77777777" w:rsidR="00A60908" w:rsidRPr="00055366" w:rsidRDefault="00A60908" w:rsidP="00D37C56">
      <w:pPr>
        <w:jc w:val="both"/>
        <w:rPr>
          <w:color w:val="FF9966"/>
          <w:sz w:val="20"/>
          <w:szCs w:val="20"/>
        </w:rPr>
      </w:pPr>
    </w:p>
    <w:p w14:paraId="6471DE0B" w14:textId="7F6033C5" w:rsidR="00A60908" w:rsidRPr="00055366" w:rsidRDefault="00A60908" w:rsidP="00DF0175">
      <w:pPr>
        <w:rPr>
          <w:color w:val="FF9966"/>
          <w:sz w:val="20"/>
          <w:szCs w:val="20"/>
        </w:rPr>
      </w:pPr>
    </w:p>
    <w:p w14:paraId="28AEFC5C" w14:textId="5C142F8F" w:rsidR="00A60908" w:rsidRPr="00055366" w:rsidRDefault="00A60908" w:rsidP="00947C05">
      <w:pPr>
        <w:rPr>
          <w:color w:val="FF9966"/>
          <w:sz w:val="20"/>
          <w:szCs w:val="20"/>
        </w:rPr>
      </w:pPr>
    </w:p>
    <w:p w14:paraId="0D716E7F" w14:textId="53A8C70B" w:rsidR="00A60908" w:rsidRPr="00055366" w:rsidRDefault="00A60908" w:rsidP="00947C05">
      <w:pPr>
        <w:rPr>
          <w:color w:val="FF9966"/>
          <w:sz w:val="20"/>
          <w:szCs w:val="20"/>
        </w:rPr>
      </w:pPr>
    </w:p>
    <w:p w14:paraId="0CE8C0B9" w14:textId="583636DF" w:rsidR="00A60908" w:rsidRPr="00055366" w:rsidRDefault="00A60908" w:rsidP="00947C05">
      <w:pPr>
        <w:rPr>
          <w:color w:val="FF9966"/>
          <w:sz w:val="20"/>
          <w:szCs w:val="20"/>
        </w:rPr>
      </w:pPr>
    </w:p>
    <w:p w14:paraId="32E3F5A9" w14:textId="6E541667" w:rsidR="00A60908" w:rsidRPr="00055366" w:rsidRDefault="00A60908" w:rsidP="00947C05">
      <w:pPr>
        <w:rPr>
          <w:color w:val="FF9966"/>
          <w:sz w:val="20"/>
          <w:szCs w:val="20"/>
        </w:rPr>
      </w:pPr>
    </w:p>
    <w:p w14:paraId="2AEC6E99" w14:textId="4B5B9CC1" w:rsidR="00A60908" w:rsidRPr="00055366" w:rsidRDefault="00A60908" w:rsidP="00947C05">
      <w:pPr>
        <w:rPr>
          <w:color w:val="FF9966"/>
          <w:sz w:val="20"/>
          <w:szCs w:val="20"/>
        </w:rPr>
      </w:pPr>
    </w:p>
    <w:p w14:paraId="1499624C" w14:textId="5B5CAA57" w:rsidR="00A60908" w:rsidRPr="00055366" w:rsidRDefault="00A60908" w:rsidP="00947C05">
      <w:pPr>
        <w:rPr>
          <w:color w:val="FF9966"/>
          <w:sz w:val="20"/>
          <w:szCs w:val="20"/>
        </w:rPr>
      </w:pPr>
    </w:p>
    <w:p w14:paraId="0CFFB64F" w14:textId="49019AFD" w:rsidR="00A60908" w:rsidRPr="00055366" w:rsidRDefault="00A60908" w:rsidP="00947C05">
      <w:pPr>
        <w:rPr>
          <w:color w:val="FF9966"/>
          <w:sz w:val="20"/>
          <w:szCs w:val="20"/>
        </w:rPr>
      </w:pPr>
    </w:p>
    <w:p w14:paraId="5DA3AEC8" w14:textId="6B750472" w:rsidR="00A60908" w:rsidRPr="00055366" w:rsidRDefault="00A60908" w:rsidP="00947C05">
      <w:pPr>
        <w:rPr>
          <w:color w:val="FF9966"/>
          <w:sz w:val="20"/>
          <w:szCs w:val="20"/>
        </w:rPr>
      </w:pPr>
    </w:p>
    <w:p w14:paraId="033888CC" w14:textId="2AE4A57F" w:rsidR="00A60908" w:rsidRPr="00055366" w:rsidRDefault="00A60908" w:rsidP="00947C05">
      <w:pPr>
        <w:rPr>
          <w:color w:val="FF9966"/>
          <w:sz w:val="20"/>
          <w:szCs w:val="20"/>
        </w:rPr>
      </w:pPr>
    </w:p>
    <w:p w14:paraId="20ADB323" w14:textId="42BE0075" w:rsidR="00A60908" w:rsidRPr="00055366" w:rsidRDefault="00A60908" w:rsidP="00947C05">
      <w:pPr>
        <w:rPr>
          <w:color w:val="FF9966"/>
          <w:sz w:val="20"/>
          <w:szCs w:val="20"/>
        </w:rPr>
      </w:pPr>
    </w:p>
    <w:p w14:paraId="0E2471EE" w14:textId="273380BE" w:rsidR="00A60908" w:rsidRPr="00055366" w:rsidRDefault="00A60908" w:rsidP="00947C05">
      <w:pPr>
        <w:rPr>
          <w:color w:val="FF9966"/>
          <w:sz w:val="20"/>
          <w:szCs w:val="20"/>
        </w:rPr>
      </w:pPr>
    </w:p>
    <w:p w14:paraId="7DDEC539" w14:textId="6641117E" w:rsidR="00A60908" w:rsidRPr="00055366" w:rsidRDefault="00A60908" w:rsidP="00947C05">
      <w:pPr>
        <w:rPr>
          <w:color w:val="FF9966"/>
          <w:sz w:val="20"/>
          <w:szCs w:val="20"/>
        </w:rPr>
      </w:pPr>
    </w:p>
    <w:p w14:paraId="6948FD4A" w14:textId="3029FD04" w:rsidR="00A60908" w:rsidRPr="00055366" w:rsidRDefault="00A60908" w:rsidP="00947C05">
      <w:pPr>
        <w:rPr>
          <w:color w:val="FF9966"/>
          <w:sz w:val="20"/>
          <w:szCs w:val="20"/>
        </w:rPr>
      </w:pPr>
    </w:p>
    <w:p w14:paraId="55DC42F7" w14:textId="7E01E6A0" w:rsidR="00A60908" w:rsidRPr="00055366" w:rsidRDefault="00A60908" w:rsidP="00947C05">
      <w:pPr>
        <w:rPr>
          <w:color w:val="FF9966"/>
          <w:sz w:val="20"/>
          <w:szCs w:val="20"/>
        </w:rPr>
      </w:pPr>
    </w:p>
    <w:p w14:paraId="29F993B8" w14:textId="66A4BC9A" w:rsidR="00A60908" w:rsidRPr="00055366" w:rsidRDefault="00A60908" w:rsidP="00947C05">
      <w:pPr>
        <w:rPr>
          <w:color w:val="FF9966"/>
          <w:sz w:val="20"/>
          <w:szCs w:val="20"/>
        </w:rPr>
      </w:pPr>
    </w:p>
    <w:p w14:paraId="58E45A14" w14:textId="4B608DF4" w:rsidR="00A60908" w:rsidRPr="00055366" w:rsidRDefault="00A60908" w:rsidP="00947C05">
      <w:pPr>
        <w:rPr>
          <w:color w:val="FF9966"/>
          <w:sz w:val="20"/>
          <w:szCs w:val="20"/>
        </w:rPr>
      </w:pPr>
    </w:p>
    <w:p w14:paraId="52329791" w14:textId="79ED6BEA" w:rsidR="00A60908" w:rsidRPr="00055366" w:rsidRDefault="00A60908" w:rsidP="00947C05">
      <w:pPr>
        <w:rPr>
          <w:color w:val="FF9966"/>
          <w:sz w:val="20"/>
          <w:szCs w:val="20"/>
        </w:rPr>
      </w:pPr>
    </w:p>
    <w:p w14:paraId="2451F2D6" w14:textId="76DDB4E9" w:rsidR="00A60908" w:rsidRPr="00055366" w:rsidRDefault="00A60908" w:rsidP="00947C05">
      <w:pPr>
        <w:rPr>
          <w:color w:val="FF9966"/>
          <w:sz w:val="20"/>
          <w:szCs w:val="20"/>
        </w:rPr>
      </w:pPr>
    </w:p>
    <w:p w14:paraId="32723F30" w14:textId="77777777" w:rsidR="00A60908" w:rsidRPr="00055366" w:rsidRDefault="00A60908" w:rsidP="00947C05">
      <w:pPr>
        <w:rPr>
          <w:color w:val="FF9966"/>
          <w:sz w:val="20"/>
          <w:szCs w:val="20"/>
        </w:rPr>
      </w:pPr>
    </w:p>
    <w:sectPr w:rsidR="00A60908" w:rsidRPr="00055366" w:rsidSect="005C1104">
      <w:pgSz w:w="11909" w:h="16834"/>
      <w:pgMar w:top="1134" w:right="1134" w:bottom="1877" w:left="99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7F49" w14:textId="77777777" w:rsidR="00A81384" w:rsidRDefault="00A81384">
      <w:r>
        <w:separator/>
      </w:r>
    </w:p>
  </w:endnote>
  <w:endnote w:type="continuationSeparator" w:id="0">
    <w:p w14:paraId="3D4ACDF6" w14:textId="77777777" w:rsidR="00A81384" w:rsidRDefault="00A8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05D639EE" w14:textId="2C493A36" w:rsidR="00171946" w:rsidRDefault="00171946"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9</w:t>
        </w:r>
        <w:r>
          <w:rPr>
            <w:rStyle w:val="Numrodepage"/>
          </w:rPr>
          <w:fldChar w:fldCharType="end"/>
        </w:r>
      </w:p>
    </w:sdtContent>
  </w:sdt>
  <w:p w14:paraId="4E1B3BE9" w14:textId="77777777" w:rsidR="00171946" w:rsidRDefault="00171946"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3C4FEBEC" w14:textId="295A6AF8" w:rsidR="00171946" w:rsidRDefault="00171946">
        <w:r>
          <w:rPr>
            <w:b/>
            <w:noProof/>
            <w:sz w:val="40"/>
            <w:lang w:eastAsia="en-CA"/>
          </w:rPr>
          <w:drawing>
            <wp:anchor distT="0" distB="0" distL="114300" distR="114300" simplePos="0" relativeHeight="251664384" behindDoc="0" locked="0" layoutInCell="1" allowOverlap="1" wp14:anchorId="0C90E3FD" wp14:editId="7D961FD4">
              <wp:simplePos x="0" y="0"/>
              <wp:positionH relativeFrom="column">
                <wp:posOffset>6350</wp:posOffset>
              </wp:positionH>
              <wp:positionV relativeFrom="paragraph">
                <wp:posOffset>127231</wp:posOffset>
              </wp:positionV>
              <wp:extent cx="484910" cy="4849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9</w:t>
        </w:r>
        <w:r>
          <w:fldChar w:fldCharType="end"/>
        </w:r>
      </w:p>
    </w:sdtContent>
  </w:sdt>
  <w:p w14:paraId="08CB3A3C" w14:textId="4716F9FC" w:rsidR="00171946" w:rsidRDefault="001719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7B5E" w14:textId="0DC7134D" w:rsidR="00171946" w:rsidRPr="00D634FB" w:rsidRDefault="00171946" w:rsidP="00F22B0F">
    <w:pPr>
      <w:pBdr>
        <w:top w:val="nil"/>
        <w:left w:val="nil"/>
        <w:bottom w:val="nil"/>
        <w:right w:val="nil"/>
        <w:between w:val="nil"/>
      </w:pBdr>
      <w:tabs>
        <w:tab w:val="center" w:pos="4320"/>
        <w:tab w:val="right" w:pos="8640"/>
      </w:tabs>
      <w:rPr>
        <w:b/>
        <w:color w:val="A1C338"/>
        <w:sz w:val="18"/>
        <w:szCs w:val="18"/>
      </w:rPr>
    </w:pPr>
    <w:r>
      <w:rPr>
        <w:b/>
        <w:color w:val="A1C338"/>
        <w:sz w:val="18"/>
      </w:rPr>
      <w:t>Tool 4.1.2 – Regional circular economy roadmap template</w:t>
    </w:r>
  </w:p>
  <w:p w14:paraId="03ABAD61" w14:textId="77777777" w:rsidR="00171946" w:rsidRPr="001F2A6C" w:rsidRDefault="00171946" w:rsidP="00F22B0F">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4.1 – Developing the roadmap</w:t>
    </w:r>
  </w:p>
  <w:p w14:paraId="6C2708C0" w14:textId="77777777" w:rsidR="00171946" w:rsidRPr="001F2A6C" w:rsidRDefault="00171946" w:rsidP="00F22B0F">
    <w:pPr>
      <w:pBdr>
        <w:top w:val="nil"/>
        <w:left w:val="nil"/>
        <w:bottom w:val="nil"/>
        <w:right w:val="nil"/>
        <w:between w:val="nil"/>
      </w:pBdr>
      <w:tabs>
        <w:tab w:val="center" w:pos="4320"/>
        <w:tab w:val="right" w:pos="8640"/>
      </w:tabs>
      <w:rPr>
        <w:color w:val="000000" w:themeColor="text1"/>
        <w:sz w:val="18"/>
        <w:szCs w:val="18"/>
      </w:rPr>
    </w:pPr>
    <w:r>
      <w:rPr>
        <w:color w:val="000000" w:themeColor="text1"/>
        <w:sz w:val="18"/>
      </w:rPr>
      <w:t>Sub-activity 4.1.2 – Drafting the roadmap</w:t>
    </w:r>
  </w:p>
  <w:p w14:paraId="72F87F99" w14:textId="3B2D4CF8" w:rsidR="00171946" w:rsidRPr="00A45518" w:rsidRDefault="00171946" w:rsidP="00A45518">
    <w:pPr>
      <w:spacing w:before="40"/>
      <w:rPr>
        <w:sz w:val="14"/>
        <w:szCs w:val="14"/>
      </w:rPr>
    </w:pPr>
    <w:r>
      <w:rPr>
        <w:sz w:val="14"/>
      </w:rPr>
      <w:t>Tool produced by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A61" w14:textId="77777777" w:rsidR="00171946" w:rsidRPr="001F2A6C" w:rsidRDefault="00171946" w:rsidP="001F2A6C">
    <w:pPr>
      <w:pBdr>
        <w:top w:val="nil"/>
        <w:left w:val="nil"/>
        <w:bottom w:val="nil"/>
        <w:right w:val="nil"/>
        <w:between w:val="nil"/>
      </w:pBdr>
      <w:tabs>
        <w:tab w:val="center" w:pos="4320"/>
        <w:tab w:val="right" w:pos="8640"/>
      </w:tabs>
      <w:rPr>
        <w:b/>
        <w:color w:val="000000" w:themeColor="text1"/>
        <w:sz w:val="18"/>
        <w:szCs w:val="18"/>
      </w:rPr>
    </w:pPr>
    <w:r>
      <w:rPr>
        <w:b/>
        <w:color w:val="A1C338"/>
        <w:sz w:val="18"/>
      </w:rPr>
      <w:t>Tool 4.1.2 – Sample regional CE roadmap</w:t>
    </w:r>
  </w:p>
  <w:p w14:paraId="5C1335E5" w14:textId="77777777" w:rsidR="00171946" w:rsidRPr="001F2A6C" w:rsidRDefault="00171946" w:rsidP="001F2A6C">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4.1 – Developing the roadmap</w:t>
    </w:r>
  </w:p>
  <w:p w14:paraId="6807795E" w14:textId="77777777" w:rsidR="00171946" w:rsidRPr="001F2A6C" w:rsidRDefault="00171946" w:rsidP="001F2A6C">
    <w:pPr>
      <w:pBdr>
        <w:top w:val="nil"/>
        <w:left w:val="nil"/>
        <w:bottom w:val="nil"/>
        <w:right w:val="nil"/>
        <w:between w:val="nil"/>
      </w:pBdr>
      <w:tabs>
        <w:tab w:val="center" w:pos="4320"/>
        <w:tab w:val="right" w:pos="8640"/>
      </w:tabs>
      <w:rPr>
        <w:color w:val="000000" w:themeColor="text1"/>
        <w:sz w:val="18"/>
        <w:szCs w:val="18"/>
      </w:rPr>
    </w:pPr>
    <w:r>
      <w:rPr>
        <w:color w:val="000000" w:themeColor="text1"/>
        <w:sz w:val="18"/>
      </w:rPr>
      <w:t>Sub-activity 4.1.2 – Drafting the roadmap</w:t>
    </w:r>
  </w:p>
  <w:p w14:paraId="09AD2627" w14:textId="73801496" w:rsidR="00171946" w:rsidRPr="00DD1026" w:rsidRDefault="00171946" w:rsidP="00DD1026">
    <w:pPr>
      <w:tabs>
        <w:tab w:val="right" w:pos="10080"/>
      </w:tabs>
      <w:ind w:right="360"/>
      <w:rPr>
        <w:sz w:val="12"/>
        <w:szCs w:val="12"/>
      </w:rPr>
    </w:pPr>
    <w:r>
      <w:rPr>
        <w:sz w:val="12"/>
      </w:rPr>
      <w:t>Tool produced by RECYC-QUÉBEC,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698562"/>
      <w:docPartObj>
        <w:docPartGallery w:val="Page Numbers (Bottom of Page)"/>
        <w:docPartUnique/>
      </w:docPartObj>
    </w:sdtPr>
    <w:sdtEndPr>
      <w:rPr>
        <w:rStyle w:val="Numrodepage"/>
      </w:rPr>
    </w:sdtEndPr>
    <w:sdtContent>
      <w:p w14:paraId="5A2FC48A" w14:textId="072C9689" w:rsidR="00171946" w:rsidRDefault="00171946" w:rsidP="00171946">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030BD">
          <w:rPr>
            <w:rStyle w:val="Numrodepage"/>
            <w:noProof/>
          </w:rPr>
          <w:t>1</w:t>
        </w:r>
        <w:r>
          <w:rPr>
            <w:rStyle w:val="Numrodepage"/>
          </w:rPr>
          <w:fldChar w:fldCharType="end"/>
        </w:r>
      </w:p>
    </w:sdtContent>
  </w:sdt>
  <w:p w14:paraId="7593D884" w14:textId="0E87D98F" w:rsidR="00171946" w:rsidRPr="001F2A6C" w:rsidRDefault="00171946" w:rsidP="001F2A6C">
    <w:pPr>
      <w:pBdr>
        <w:top w:val="nil"/>
        <w:left w:val="nil"/>
        <w:bottom w:val="nil"/>
        <w:right w:val="nil"/>
        <w:between w:val="nil"/>
      </w:pBdr>
      <w:tabs>
        <w:tab w:val="center" w:pos="4320"/>
        <w:tab w:val="right" w:pos="8640"/>
      </w:tabs>
      <w:rPr>
        <w:b/>
        <w:color w:val="000000" w:themeColor="text1"/>
        <w:sz w:val="18"/>
        <w:szCs w:val="18"/>
      </w:rPr>
    </w:pPr>
    <w:r>
      <w:rPr>
        <w:b/>
        <w:color w:val="A1C338"/>
        <w:sz w:val="18"/>
      </w:rPr>
      <w:t>Tool 4.1.2 – Regional circular economy roadmap template</w:t>
    </w:r>
  </w:p>
  <w:p w14:paraId="43E63FDB" w14:textId="77777777" w:rsidR="00171946" w:rsidRPr="001F2A6C" w:rsidRDefault="00171946" w:rsidP="001F2A6C">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4.1 – Developing the roadmap</w:t>
    </w:r>
  </w:p>
  <w:p w14:paraId="732C90CB" w14:textId="77777777" w:rsidR="00171946" w:rsidRPr="001F2A6C" w:rsidRDefault="00171946" w:rsidP="001F2A6C">
    <w:pPr>
      <w:pBdr>
        <w:top w:val="nil"/>
        <w:left w:val="nil"/>
        <w:bottom w:val="nil"/>
        <w:right w:val="nil"/>
        <w:between w:val="nil"/>
      </w:pBdr>
      <w:tabs>
        <w:tab w:val="center" w:pos="4320"/>
        <w:tab w:val="right" w:pos="8640"/>
      </w:tabs>
      <w:rPr>
        <w:color w:val="000000" w:themeColor="text1"/>
        <w:sz w:val="18"/>
        <w:szCs w:val="18"/>
      </w:rPr>
    </w:pPr>
    <w:r>
      <w:rPr>
        <w:color w:val="000000" w:themeColor="text1"/>
        <w:sz w:val="18"/>
      </w:rPr>
      <w:t>Sub-activity 4.1.2 – Drafting the roadmap</w:t>
    </w:r>
  </w:p>
  <w:p w14:paraId="0FBBAC97" w14:textId="77777777" w:rsidR="00171946" w:rsidRPr="00607082" w:rsidRDefault="00171946" w:rsidP="00DD1026">
    <w:pPr>
      <w:tabs>
        <w:tab w:val="right" w:pos="10080"/>
      </w:tabs>
      <w:ind w:right="360"/>
      <w:rPr>
        <w:sz w:val="14"/>
        <w:szCs w:val="14"/>
      </w:rPr>
    </w:pPr>
    <w:r>
      <w:rPr>
        <w:sz w:val="14"/>
      </w:rPr>
      <w:t>Tool produced by RECYC-QUÉBEC,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27BC" w14:textId="77777777" w:rsidR="00171946" w:rsidRPr="00D634FB" w:rsidRDefault="00171946" w:rsidP="00F22B0F">
    <w:pPr>
      <w:pBdr>
        <w:top w:val="nil"/>
        <w:left w:val="nil"/>
        <w:bottom w:val="nil"/>
        <w:right w:val="nil"/>
        <w:between w:val="nil"/>
      </w:pBdr>
      <w:tabs>
        <w:tab w:val="center" w:pos="4320"/>
        <w:tab w:val="right" w:pos="8640"/>
      </w:tabs>
      <w:rPr>
        <w:b/>
        <w:color w:val="A1C338"/>
        <w:sz w:val="18"/>
        <w:szCs w:val="18"/>
      </w:rPr>
    </w:pPr>
    <w:r>
      <w:rPr>
        <w:b/>
        <w:color w:val="A1C338"/>
        <w:sz w:val="18"/>
      </w:rPr>
      <w:t>Tool 4.1.2 – Sample regional CE roadmap</w:t>
    </w:r>
  </w:p>
  <w:p w14:paraId="74561DA7" w14:textId="77777777" w:rsidR="00171946" w:rsidRPr="001F2A6C" w:rsidRDefault="00171946" w:rsidP="00F22B0F">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4.1 – Developing the roadmap</w:t>
    </w:r>
  </w:p>
  <w:p w14:paraId="26BC7F03" w14:textId="77777777" w:rsidR="00171946" w:rsidRPr="001F2A6C" w:rsidRDefault="00171946" w:rsidP="00F22B0F">
    <w:pPr>
      <w:pBdr>
        <w:top w:val="nil"/>
        <w:left w:val="nil"/>
        <w:bottom w:val="nil"/>
        <w:right w:val="nil"/>
        <w:between w:val="nil"/>
      </w:pBdr>
      <w:tabs>
        <w:tab w:val="center" w:pos="4320"/>
        <w:tab w:val="right" w:pos="8640"/>
      </w:tabs>
      <w:rPr>
        <w:color w:val="000000" w:themeColor="text1"/>
        <w:sz w:val="18"/>
        <w:szCs w:val="18"/>
      </w:rPr>
    </w:pPr>
    <w:r>
      <w:rPr>
        <w:color w:val="000000" w:themeColor="text1"/>
        <w:sz w:val="18"/>
      </w:rPr>
      <w:t>Sub-activity 4.1.2 – Drafting the roadmap</w:t>
    </w:r>
  </w:p>
  <w:p w14:paraId="28616CEF" w14:textId="77777777" w:rsidR="00171946" w:rsidRPr="00DD1026" w:rsidRDefault="00171946" w:rsidP="00DD1026">
    <w:pPr>
      <w:rPr>
        <w:sz w:val="12"/>
        <w:szCs w:val="12"/>
      </w:rPr>
    </w:pPr>
    <w:r>
      <w:rPr>
        <w:sz w:val="12"/>
      </w:rPr>
      <w:t>Tool produced by RECYC-QUÉBEC,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21897287"/>
      <w:docPartObj>
        <w:docPartGallery w:val="Page Numbers (Bottom of Page)"/>
        <w:docPartUnique/>
      </w:docPartObj>
    </w:sdtPr>
    <w:sdtEndPr>
      <w:rPr>
        <w:rStyle w:val="Numrodepage"/>
      </w:rPr>
    </w:sdtEndPr>
    <w:sdtContent>
      <w:p w14:paraId="47BEFCE8" w14:textId="147B982D" w:rsidR="00171946" w:rsidRDefault="00171946" w:rsidP="00171946">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9030BD">
          <w:rPr>
            <w:rStyle w:val="Numrodepage"/>
            <w:noProof/>
          </w:rPr>
          <w:t>4</w:t>
        </w:r>
        <w:r>
          <w:rPr>
            <w:rStyle w:val="Numrodepage"/>
          </w:rPr>
          <w:fldChar w:fldCharType="end"/>
        </w:r>
      </w:p>
    </w:sdtContent>
  </w:sdt>
  <w:p w14:paraId="2F04B929" w14:textId="7B5A23C1" w:rsidR="00171946" w:rsidRPr="00D634FB" w:rsidRDefault="00171946" w:rsidP="00DD1026">
    <w:pPr>
      <w:pBdr>
        <w:top w:val="nil"/>
        <w:left w:val="nil"/>
        <w:bottom w:val="nil"/>
        <w:right w:val="nil"/>
        <w:between w:val="nil"/>
      </w:pBdr>
      <w:tabs>
        <w:tab w:val="center" w:pos="4320"/>
        <w:tab w:val="right" w:pos="8640"/>
      </w:tabs>
      <w:rPr>
        <w:b/>
        <w:color w:val="A1C338"/>
        <w:sz w:val="18"/>
        <w:szCs w:val="18"/>
      </w:rPr>
    </w:pPr>
    <w:r>
      <w:rPr>
        <w:b/>
        <w:color w:val="A1C338"/>
        <w:sz w:val="18"/>
      </w:rPr>
      <w:t>Tool 4.1.2 – Regional circular economy roadmap template</w:t>
    </w:r>
  </w:p>
  <w:p w14:paraId="634016A9" w14:textId="77777777" w:rsidR="00171946" w:rsidRPr="001F2A6C" w:rsidRDefault="00171946" w:rsidP="00DD1026">
    <w:pPr>
      <w:pBdr>
        <w:top w:val="nil"/>
        <w:left w:val="nil"/>
        <w:bottom w:val="nil"/>
        <w:right w:val="nil"/>
        <w:between w:val="nil"/>
      </w:pBdr>
      <w:tabs>
        <w:tab w:val="center" w:pos="4320"/>
        <w:tab w:val="right" w:pos="8640"/>
      </w:tabs>
      <w:rPr>
        <w:b/>
        <w:color w:val="000000" w:themeColor="text1"/>
        <w:sz w:val="18"/>
        <w:szCs w:val="18"/>
      </w:rPr>
    </w:pPr>
    <w:r>
      <w:rPr>
        <w:b/>
        <w:color w:val="000000" w:themeColor="text1"/>
        <w:sz w:val="18"/>
      </w:rPr>
      <w:t>Activity 4.1 – Developing the roadmap</w:t>
    </w:r>
  </w:p>
  <w:p w14:paraId="2CB23726" w14:textId="77777777" w:rsidR="00171946" w:rsidRPr="001F2A6C" w:rsidRDefault="00171946" w:rsidP="00DD1026">
    <w:pPr>
      <w:pBdr>
        <w:top w:val="nil"/>
        <w:left w:val="nil"/>
        <w:bottom w:val="nil"/>
        <w:right w:val="nil"/>
        <w:between w:val="nil"/>
      </w:pBdr>
      <w:tabs>
        <w:tab w:val="center" w:pos="4320"/>
        <w:tab w:val="right" w:pos="8640"/>
      </w:tabs>
      <w:rPr>
        <w:color w:val="000000" w:themeColor="text1"/>
        <w:sz w:val="18"/>
        <w:szCs w:val="18"/>
      </w:rPr>
    </w:pPr>
    <w:r>
      <w:rPr>
        <w:color w:val="000000" w:themeColor="text1"/>
        <w:sz w:val="18"/>
      </w:rPr>
      <w:t>Sub-activity 4.1.2 – Drafting the roadmap</w:t>
    </w:r>
  </w:p>
  <w:p w14:paraId="0B8B8DD1" w14:textId="1094825B" w:rsidR="00171946" w:rsidRPr="00AA37F2" w:rsidRDefault="00171946" w:rsidP="00DD1026">
    <w:pPr>
      <w:rPr>
        <w:sz w:val="14"/>
        <w:szCs w:val="14"/>
      </w:rPr>
    </w:pPr>
    <w:r>
      <w:rPr>
        <w:sz w:val="14"/>
      </w:rPr>
      <w:t>Tool produced by RECYC-QUÉBEC,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9C5E" w14:textId="77777777" w:rsidR="00A81384" w:rsidRDefault="00A81384">
      <w:r>
        <w:separator/>
      </w:r>
    </w:p>
  </w:footnote>
  <w:footnote w:type="continuationSeparator" w:id="0">
    <w:p w14:paraId="439081D8" w14:textId="77777777" w:rsidR="00A81384" w:rsidRDefault="00A8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4C6"/>
    <w:multiLevelType w:val="multilevel"/>
    <w:tmpl w:val="5730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066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23959"/>
    <w:multiLevelType w:val="multilevel"/>
    <w:tmpl w:val="AB847882"/>
    <w:lvl w:ilvl="0">
      <w:start w:val="1"/>
      <w:numFmt w:val="decimal"/>
      <w:lvlText w:val="%1."/>
      <w:lvlJc w:val="right"/>
      <w:pPr>
        <w:ind w:left="720" w:hanging="360"/>
      </w:pPr>
      <w:rPr>
        <w:u w:val="none"/>
      </w:rPr>
    </w:lvl>
    <w:lvl w:ilvl="1">
      <w:start w:val="1"/>
      <w:numFmt w:val="decimal"/>
      <w:lvlText w:val="%1.%2."/>
      <w:lvlJc w:val="right"/>
      <w:pPr>
        <w:ind w:left="1069"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F501E01"/>
    <w:multiLevelType w:val="hybridMultilevel"/>
    <w:tmpl w:val="76B6B48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1CA33B8"/>
    <w:multiLevelType w:val="multilevel"/>
    <w:tmpl w:val="AA6EA81E"/>
    <w:lvl w:ilvl="0">
      <w:start w:val="1"/>
      <w:numFmt w:val="decimal"/>
      <w:lvlText w:val="%1."/>
      <w:lvlJc w:val="left"/>
      <w:pPr>
        <w:ind w:left="283" w:hanging="360"/>
      </w:pPr>
      <w:rPr>
        <w:color w:val="1575A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4726EC"/>
    <w:multiLevelType w:val="multilevel"/>
    <w:tmpl w:val="040C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30C01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F06CFC"/>
    <w:multiLevelType w:val="hybridMultilevel"/>
    <w:tmpl w:val="A2C4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84A66"/>
    <w:multiLevelType w:val="hybridMultilevel"/>
    <w:tmpl w:val="C49C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C858E3"/>
    <w:multiLevelType w:val="hybridMultilevel"/>
    <w:tmpl w:val="74D0ED42"/>
    <w:lvl w:ilvl="0" w:tplc="84F4E6B4">
      <w:numFmt w:val="bullet"/>
      <w:lvlText w:val="•"/>
      <w:lvlJc w:val="left"/>
      <w:pPr>
        <w:ind w:left="1234" w:hanging="720"/>
      </w:pPr>
      <w:rPr>
        <w:rFonts w:ascii="Arial" w:eastAsia="Arial" w:hAnsi="Arial" w:cs="Arial" w:hint="default"/>
        <w:b w:val="0"/>
        <w:bCs w:val="0"/>
        <w:i w:val="0"/>
        <w:iCs w:val="0"/>
        <w:color w:val="231F20"/>
        <w:w w:val="100"/>
        <w:sz w:val="20"/>
        <w:szCs w:val="20"/>
        <w:lang w:val="fr-FR" w:eastAsia="en-US" w:bidi="ar-SA"/>
      </w:rPr>
    </w:lvl>
    <w:lvl w:ilvl="1" w:tplc="22A67CCE">
      <w:numFmt w:val="bullet"/>
      <w:lvlText w:val="•"/>
      <w:lvlJc w:val="left"/>
      <w:pPr>
        <w:ind w:left="2208" w:hanging="720"/>
      </w:pPr>
      <w:rPr>
        <w:rFonts w:hint="default"/>
        <w:lang w:val="fr-FR" w:eastAsia="en-US" w:bidi="ar-SA"/>
      </w:rPr>
    </w:lvl>
    <w:lvl w:ilvl="2" w:tplc="5C2C6A16">
      <w:numFmt w:val="bullet"/>
      <w:lvlText w:val="•"/>
      <w:lvlJc w:val="left"/>
      <w:pPr>
        <w:ind w:left="3177" w:hanging="720"/>
      </w:pPr>
      <w:rPr>
        <w:rFonts w:hint="default"/>
        <w:lang w:val="fr-FR" w:eastAsia="en-US" w:bidi="ar-SA"/>
      </w:rPr>
    </w:lvl>
    <w:lvl w:ilvl="3" w:tplc="5D32E44E">
      <w:numFmt w:val="bullet"/>
      <w:lvlText w:val="•"/>
      <w:lvlJc w:val="left"/>
      <w:pPr>
        <w:ind w:left="4145" w:hanging="720"/>
      </w:pPr>
      <w:rPr>
        <w:rFonts w:hint="default"/>
        <w:lang w:val="fr-FR" w:eastAsia="en-US" w:bidi="ar-SA"/>
      </w:rPr>
    </w:lvl>
    <w:lvl w:ilvl="4" w:tplc="15FCB96C">
      <w:numFmt w:val="bullet"/>
      <w:lvlText w:val="•"/>
      <w:lvlJc w:val="left"/>
      <w:pPr>
        <w:ind w:left="5114" w:hanging="720"/>
      </w:pPr>
      <w:rPr>
        <w:rFonts w:hint="default"/>
        <w:lang w:val="fr-FR" w:eastAsia="en-US" w:bidi="ar-SA"/>
      </w:rPr>
    </w:lvl>
    <w:lvl w:ilvl="5" w:tplc="009A5300">
      <w:numFmt w:val="bullet"/>
      <w:lvlText w:val="•"/>
      <w:lvlJc w:val="left"/>
      <w:pPr>
        <w:ind w:left="6082" w:hanging="720"/>
      </w:pPr>
      <w:rPr>
        <w:rFonts w:hint="default"/>
        <w:lang w:val="fr-FR" w:eastAsia="en-US" w:bidi="ar-SA"/>
      </w:rPr>
    </w:lvl>
    <w:lvl w:ilvl="6" w:tplc="BD948F6C">
      <w:numFmt w:val="bullet"/>
      <w:lvlText w:val="•"/>
      <w:lvlJc w:val="left"/>
      <w:pPr>
        <w:ind w:left="7051" w:hanging="720"/>
      </w:pPr>
      <w:rPr>
        <w:rFonts w:hint="default"/>
        <w:lang w:val="fr-FR" w:eastAsia="en-US" w:bidi="ar-SA"/>
      </w:rPr>
    </w:lvl>
    <w:lvl w:ilvl="7" w:tplc="BB5E9D3C">
      <w:numFmt w:val="bullet"/>
      <w:lvlText w:val="•"/>
      <w:lvlJc w:val="left"/>
      <w:pPr>
        <w:ind w:left="8019" w:hanging="720"/>
      </w:pPr>
      <w:rPr>
        <w:rFonts w:hint="default"/>
        <w:lang w:val="fr-FR" w:eastAsia="en-US" w:bidi="ar-SA"/>
      </w:rPr>
    </w:lvl>
    <w:lvl w:ilvl="8" w:tplc="A1EE8FF2">
      <w:numFmt w:val="bullet"/>
      <w:lvlText w:val="•"/>
      <w:lvlJc w:val="left"/>
      <w:pPr>
        <w:ind w:left="8988" w:hanging="720"/>
      </w:pPr>
      <w:rPr>
        <w:rFonts w:hint="default"/>
        <w:lang w:val="fr-FR" w:eastAsia="en-US" w:bidi="ar-SA"/>
      </w:rPr>
    </w:lvl>
  </w:abstractNum>
  <w:abstractNum w:abstractNumId="12" w15:restartNumberingAfterBreak="0">
    <w:nsid w:val="5EB47B19"/>
    <w:multiLevelType w:val="multilevel"/>
    <w:tmpl w:val="A9FA4AC6"/>
    <w:lvl w:ilvl="0">
      <w:start w:val="1"/>
      <w:numFmt w:val="decimal"/>
      <w:lvlText w:val="%1."/>
      <w:lvlJc w:val="left"/>
      <w:pPr>
        <w:ind w:left="360" w:hanging="360"/>
      </w:pPr>
      <w:rPr>
        <w:rFonts w:ascii="Arial" w:eastAsia="Arial" w:hAnsi="Arial" w:cs="Arial"/>
        <w:b w:val="0"/>
        <w:bCs w:val="0"/>
        <w:i w:val="0"/>
        <w:iCs/>
        <w:color w:val="000000" w:themeColor="text1"/>
        <w:u w:val="none"/>
      </w:rPr>
    </w:lvl>
    <w:lvl w:ilvl="1">
      <w:start w:val="1"/>
      <w:numFmt w:val="decimal"/>
      <w:lvlText w:val="%1.%2."/>
      <w:lvlJc w:val="left"/>
      <w:pPr>
        <w:ind w:left="792" w:hanging="432"/>
      </w:pPr>
      <w:rPr>
        <w:i w:val="0"/>
        <w:u w:val="none"/>
      </w:rPr>
    </w:lvl>
    <w:lvl w:ilvl="2">
      <w:start w:val="1"/>
      <w:numFmt w:val="decimal"/>
      <w:lvlText w:val="%1.%2.%3."/>
      <w:lvlJc w:val="left"/>
      <w:pPr>
        <w:ind w:left="1224" w:hanging="504"/>
      </w:pPr>
      <w:rPr>
        <w:i w:val="0"/>
        <w:u w:val="none"/>
      </w:rPr>
    </w:lvl>
    <w:lvl w:ilvl="3">
      <w:start w:val="1"/>
      <w:numFmt w:val="bullet"/>
      <w:lvlText w:val="●"/>
      <w:lvlJc w:val="left"/>
      <w:pPr>
        <w:ind w:left="1728" w:hanging="647"/>
      </w:pPr>
      <w:rPr>
        <w:rFonts w:ascii="Noto Sans Symbols" w:eastAsia="Noto Sans Symbols" w:hAnsi="Noto Sans Symbols" w:cs="Noto Sans Symbols"/>
        <w:color w:val="000000"/>
        <w:u w:val="none"/>
      </w:rPr>
    </w:lvl>
    <w:lvl w:ilvl="4">
      <w:start w:val="1"/>
      <w:numFmt w:val="decimal"/>
      <w:lvlText w:val="%1.%2.%3.●.%5."/>
      <w:lvlJc w:val="left"/>
      <w:pPr>
        <w:ind w:left="2232" w:hanging="792"/>
      </w:pPr>
      <w:rPr>
        <w:u w:val="none"/>
      </w:rPr>
    </w:lvl>
    <w:lvl w:ilvl="5">
      <w:start w:val="1"/>
      <w:numFmt w:val="decimal"/>
      <w:lvlText w:val="%1.%2.%3.●.%5.%6."/>
      <w:lvlJc w:val="left"/>
      <w:pPr>
        <w:ind w:left="2736" w:hanging="935"/>
      </w:pPr>
      <w:rPr>
        <w:u w:val="none"/>
      </w:rPr>
    </w:lvl>
    <w:lvl w:ilvl="6">
      <w:start w:val="1"/>
      <w:numFmt w:val="decimal"/>
      <w:lvlText w:val="%1.%2.%3.●.%5.%6.%7."/>
      <w:lvlJc w:val="left"/>
      <w:pPr>
        <w:ind w:left="3240" w:hanging="1080"/>
      </w:pPr>
      <w:rPr>
        <w:u w:val="none"/>
      </w:rPr>
    </w:lvl>
    <w:lvl w:ilvl="7">
      <w:start w:val="1"/>
      <w:numFmt w:val="decimal"/>
      <w:lvlText w:val="%1.%2.%3.●.%5.%6.%7.%8."/>
      <w:lvlJc w:val="left"/>
      <w:pPr>
        <w:ind w:left="3744" w:hanging="1224"/>
      </w:pPr>
      <w:rPr>
        <w:u w:val="none"/>
      </w:rPr>
    </w:lvl>
    <w:lvl w:ilvl="8">
      <w:start w:val="1"/>
      <w:numFmt w:val="decimal"/>
      <w:lvlText w:val="%1.%2.%3.●.%5.%6.%7.%8.%9."/>
      <w:lvlJc w:val="left"/>
      <w:pPr>
        <w:ind w:left="4320" w:hanging="1440"/>
      </w:pPr>
      <w:rPr>
        <w:u w:val="none"/>
      </w:rPr>
    </w:lvl>
  </w:abstractNum>
  <w:abstractNum w:abstractNumId="13" w15:restartNumberingAfterBreak="0">
    <w:nsid w:val="5F1441E5"/>
    <w:multiLevelType w:val="multilevel"/>
    <w:tmpl w:val="6616CA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D53F6"/>
    <w:multiLevelType w:val="hybridMultilevel"/>
    <w:tmpl w:val="7AC20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9C371D"/>
    <w:multiLevelType w:val="hybridMultilevel"/>
    <w:tmpl w:val="33F6D342"/>
    <w:lvl w:ilvl="0" w:tplc="EEC8FF3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B25C3B"/>
    <w:multiLevelType w:val="multilevel"/>
    <w:tmpl w:val="7B366530"/>
    <w:lvl w:ilvl="0">
      <w:start w:val="1"/>
      <w:numFmt w:val="decimal"/>
      <w:pStyle w:val="1Titre"/>
      <w:lvlText w:val="%1."/>
      <w:lvlJc w:val="left"/>
      <w:pPr>
        <w:ind w:left="360" w:hanging="360"/>
      </w:pPr>
      <w:rPr>
        <w:rFonts w:hint="default"/>
        <w:color w:val="A1C338"/>
      </w:rPr>
    </w:lvl>
    <w:lvl w:ilvl="1">
      <w:start w:val="1"/>
      <w:numFmt w:val="decimal"/>
      <w:pStyle w:val="11Titr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25088F"/>
    <w:multiLevelType w:val="hybridMultilevel"/>
    <w:tmpl w:val="27D44B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46426589">
    <w:abstractNumId w:val="11"/>
  </w:num>
  <w:num w:numId="2" w16cid:durableId="376199802">
    <w:abstractNumId w:val="3"/>
  </w:num>
  <w:num w:numId="3" w16cid:durableId="411240866">
    <w:abstractNumId w:val="14"/>
  </w:num>
  <w:num w:numId="4" w16cid:durableId="987562744">
    <w:abstractNumId w:val="9"/>
  </w:num>
  <w:num w:numId="5" w16cid:durableId="282662785">
    <w:abstractNumId w:val="4"/>
  </w:num>
  <w:num w:numId="6" w16cid:durableId="1764762710">
    <w:abstractNumId w:val="2"/>
  </w:num>
  <w:num w:numId="7" w16cid:durableId="2020541403">
    <w:abstractNumId w:val="7"/>
  </w:num>
  <w:num w:numId="8" w16cid:durableId="1192768958">
    <w:abstractNumId w:val="15"/>
  </w:num>
  <w:num w:numId="9" w16cid:durableId="1257208277">
    <w:abstractNumId w:val="16"/>
  </w:num>
  <w:num w:numId="10" w16cid:durableId="2087798108">
    <w:abstractNumId w:val="17"/>
  </w:num>
  <w:num w:numId="11" w16cid:durableId="2071878084">
    <w:abstractNumId w:val="1"/>
  </w:num>
  <w:num w:numId="12" w16cid:durableId="158429884">
    <w:abstractNumId w:val="5"/>
  </w:num>
  <w:num w:numId="13" w16cid:durableId="1318610948">
    <w:abstractNumId w:val="13"/>
  </w:num>
  <w:num w:numId="14" w16cid:durableId="1564484521">
    <w:abstractNumId w:val="0"/>
  </w:num>
  <w:num w:numId="15" w16cid:durableId="910041259">
    <w:abstractNumId w:val="6"/>
  </w:num>
  <w:num w:numId="16" w16cid:durableId="1898544786">
    <w:abstractNumId w:val="8"/>
  </w:num>
  <w:num w:numId="17" w16cid:durableId="430470358">
    <w:abstractNumId w:val="10"/>
  </w:num>
  <w:num w:numId="18" w16cid:durableId="1751199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86"/>
    <w:rsid w:val="0000733B"/>
    <w:rsid w:val="0003336C"/>
    <w:rsid w:val="000372D3"/>
    <w:rsid w:val="00055366"/>
    <w:rsid w:val="00082623"/>
    <w:rsid w:val="00095839"/>
    <w:rsid w:val="000D28C3"/>
    <w:rsid w:val="000D2E98"/>
    <w:rsid w:val="000D3EE3"/>
    <w:rsid w:val="00111A68"/>
    <w:rsid w:val="00117A84"/>
    <w:rsid w:val="00121B52"/>
    <w:rsid w:val="00126EDA"/>
    <w:rsid w:val="00134334"/>
    <w:rsid w:val="0015762B"/>
    <w:rsid w:val="00171946"/>
    <w:rsid w:val="00172AF8"/>
    <w:rsid w:val="001865C3"/>
    <w:rsid w:val="00191C94"/>
    <w:rsid w:val="0019226F"/>
    <w:rsid w:val="001A49A4"/>
    <w:rsid w:val="001D1903"/>
    <w:rsid w:val="001D2277"/>
    <w:rsid w:val="001D3344"/>
    <w:rsid w:val="001E646B"/>
    <w:rsid w:val="001E7593"/>
    <w:rsid w:val="001E7ADA"/>
    <w:rsid w:val="001F2A6C"/>
    <w:rsid w:val="00204DC3"/>
    <w:rsid w:val="002128DF"/>
    <w:rsid w:val="00215B50"/>
    <w:rsid w:val="00236A8A"/>
    <w:rsid w:val="00243BBD"/>
    <w:rsid w:val="0025084D"/>
    <w:rsid w:val="00261073"/>
    <w:rsid w:val="00274BF6"/>
    <w:rsid w:val="0029077E"/>
    <w:rsid w:val="002D35EA"/>
    <w:rsid w:val="002D666D"/>
    <w:rsid w:val="002E012B"/>
    <w:rsid w:val="00306A2E"/>
    <w:rsid w:val="00352072"/>
    <w:rsid w:val="00356161"/>
    <w:rsid w:val="003650AF"/>
    <w:rsid w:val="00365C09"/>
    <w:rsid w:val="003935B4"/>
    <w:rsid w:val="003A1343"/>
    <w:rsid w:val="003A6E4B"/>
    <w:rsid w:val="003B634D"/>
    <w:rsid w:val="003C2DB2"/>
    <w:rsid w:val="003C5108"/>
    <w:rsid w:val="003E4A43"/>
    <w:rsid w:val="003F6DC3"/>
    <w:rsid w:val="004028D1"/>
    <w:rsid w:val="00404314"/>
    <w:rsid w:val="004101C9"/>
    <w:rsid w:val="004113C8"/>
    <w:rsid w:val="0041754C"/>
    <w:rsid w:val="004479E5"/>
    <w:rsid w:val="00452C07"/>
    <w:rsid w:val="00455C6B"/>
    <w:rsid w:val="004578FF"/>
    <w:rsid w:val="00465475"/>
    <w:rsid w:val="0047092E"/>
    <w:rsid w:val="00492031"/>
    <w:rsid w:val="00497CFB"/>
    <w:rsid w:val="004A79F2"/>
    <w:rsid w:val="004B44C0"/>
    <w:rsid w:val="004B4A85"/>
    <w:rsid w:val="004C0BFB"/>
    <w:rsid w:val="004C5ADB"/>
    <w:rsid w:val="004C5CC8"/>
    <w:rsid w:val="004E586E"/>
    <w:rsid w:val="004E7E1C"/>
    <w:rsid w:val="00515419"/>
    <w:rsid w:val="005266BD"/>
    <w:rsid w:val="005349E3"/>
    <w:rsid w:val="00544A10"/>
    <w:rsid w:val="00546A3C"/>
    <w:rsid w:val="00551953"/>
    <w:rsid w:val="00561165"/>
    <w:rsid w:val="00571772"/>
    <w:rsid w:val="00580AC8"/>
    <w:rsid w:val="0058588F"/>
    <w:rsid w:val="005A583C"/>
    <w:rsid w:val="005B0BAC"/>
    <w:rsid w:val="005B6611"/>
    <w:rsid w:val="005B6F99"/>
    <w:rsid w:val="005C1104"/>
    <w:rsid w:val="005C1A41"/>
    <w:rsid w:val="005C23F7"/>
    <w:rsid w:val="005F2976"/>
    <w:rsid w:val="00604910"/>
    <w:rsid w:val="00607082"/>
    <w:rsid w:val="006331D1"/>
    <w:rsid w:val="00633556"/>
    <w:rsid w:val="006C4744"/>
    <w:rsid w:val="006D02FB"/>
    <w:rsid w:val="006D0724"/>
    <w:rsid w:val="006F3F99"/>
    <w:rsid w:val="006F43BC"/>
    <w:rsid w:val="006F517E"/>
    <w:rsid w:val="006F631B"/>
    <w:rsid w:val="00712FC1"/>
    <w:rsid w:val="00722B22"/>
    <w:rsid w:val="00773C43"/>
    <w:rsid w:val="0077653E"/>
    <w:rsid w:val="00785D37"/>
    <w:rsid w:val="007D479E"/>
    <w:rsid w:val="007D4819"/>
    <w:rsid w:val="007D5755"/>
    <w:rsid w:val="007E589C"/>
    <w:rsid w:val="007F55AB"/>
    <w:rsid w:val="008136CE"/>
    <w:rsid w:val="00817730"/>
    <w:rsid w:val="00822F32"/>
    <w:rsid w:val="008438D9"/>
    <w:rsid w:val="00853C2F"/>
    <w:rsid w:val="008712C0"/>
    <w:rsid w:val="00873A27"/>
    <w:rsid w:val="00873B43"/>
    <w:rsid w:val="008A14F3"/>
    <w:rsid w:val="008A56E3"/>
    <w:rsid w:val="008B255F"/>
    <w:rsid w:val="008D15A1"/>
    <w:rsid w:val="008D4374"/>
    <w:rsid w:val="008D7744"/>
    <w:rsid w:val="008E2FC9"/>
    <w:rsid w:val="008E3564"/>
    <w:rsid w:val="008E7798"/>
    <w:rsid w:val="008F2A49"/>
    <w:rsid w:val="008F2D43"/>
    <w:rsid w:val="009030BD"/>
    <w:rsid w:val="00904F57"/>
    <w:rsid w:val="00930C8C"/>
    <w:rsid w:val="00931807"/>
    <w:rsid w:val="00947C05"/>
    <w:rsid w:val="00952EAE"/>
    <w:rsid w:val="009764BF"/>
    <w:rsid w:val="009840C6"/>
    <w:rsid w:val="0099510F"/>
    <w:rsid w:val="009A0EF6"/>
    <w:rsid w:val="009B04A2"/>
    <w:rsid w:val="009B5E30"/>
    <w:rsid w:val="009D0BA5"/>
    <w:rsid w:val="009D60E4"/>
    <w:rsid w:val="009E0929"/>
    <w:rsid w:val="00A017B9"/>
    <w:rsid w:val="00A13255"/>
    <w:rsid w:val="00A228DC"/>
    <w:rsid w:val="00A45518"/>
    <w:rsid w:val="00A60908"/>
    <w:rsid w:val="00A6452A"/>
    <w:rsid w:val="00A747C8"/>
    <w:rsid w:val="00A81384"/>
    <w:rsid w:val="00A9515E"/>
    <w:rsid w:val="00AA37F2"/>
    <w:rsid w:val="00AA4931"/>
    <w:rsid w:val="00AA6EED"/>
    <w:rsid w:val="00AB2EDF"/>
    <w:rsid w:val="00AB737D"/>
    <w:rsid w:val="00AC3C4A"/>
    <w:rsid w:val="00AD5A9B"/>
    <w:rsid w:val="00B15AC6"/>
    <w:rsid w:val="00B16E0D"/>
    <w:rsid w:val="00B271F8"/>
    <w:rsid w:val="00B3144A"/>
    <w:rsid w:val="00B4788A"/>
    <w:rsid w:val="00B7182D"/>
    <w:rsid w:val="00B73A31"/>
    <w:rsid w:val="00B832E7"/>
    <w:rsid w:val="00B83D86"/>
    <w:rsid w:val="00B84030"/>
    <w:rsid w:val="00B90311"/>
    <w:rsid w:val="00BA46FA"/>
    <w:rsid w:val="00BB460E"/>
    <w:rsid w:val="00BB4722"/>
    <w:rsid w:val="00BD12FC"/>
    <w:rsid w:val="00BD2032"/>
    <w:rsid w:val="00BE6F4F"/>
    <w:rsid w:val="00BF22B6"/>
    <w:rsid w:val="00C07014"/>
    <w:rsid w:val="00C1658D"/>
    <w:rsid w:val="00C16724"/>
    <w:rsid w:val="00C64A26"/>
    <w:rsid w:val="00C72312"/>
    <w:rsid w:val="00C81F80"/>
    <w:rsid w:val="00C9678F"/>
    <w:rsid w:val="00C97AFA"/>
    <w:rsid w:val="00CB41EE"/>
    <w:rsid w:val="00CC165A"/>
    <w:rsid w:val="00CC5B8C"/>
    <w:rsid w:val="00CD57EA"/>
    <w:rsid w:val="00CF7B6D"/>
    <w:rsid w:val="00D01989"/>
    <w:rsid w:val="00D04CA1"/>
    <w:rsid w:val="00D072ED"/>
    <w:rsid w:val="00D21126"/>
    <w:rsid w:val="00D23BD5"/>
    <w:rsid w:val="00D243BA"/>
    <w:rsid w:val="00D35D00"/>
    <w:rsid w:val="00D37C56"/>
    <w:rsid w:val="00D571AF"/>
    <w:rsid w:val="00D577ED"/>
    <w:rsid w:val="00D634FB"/>
    <w:rsid w:val="00D84C51"/>
    <w:rsid w:val="00D9315B"/>
    <w:rsid w:val="00DA1D29"/>
    <w:rsid w:val="00DA54DF"/>
    <w:rsid w:val="00DB3304"/>
    <w:rsid w:val="00DD1026"/>
    <w:rsid w:val="00DE2BEF"/>
    <w:rsid w:val="00DF0175"/>
    <w:rsid w:val="00DF5961"/>
    <w:rsid w:val="00E1188A"/>
    <w:rsid w:val="00E20946"/>
    <w:rsid w:val="00E35069"/>
    <w:rsid w:val="00E37457"/>
    <w:rsid w:val="00E47CD4"/>
    <w:rsid w:val="00E574F5"/>
    <w:rsid w:val="00E657A2"/>
    <w:rsid w:val="00E70108"/>
    <w:rsid w:val="00E75B95"/>
    <w:rsid w:val="00E914DE"/>
    <w:rsid w:val="00ED4AFF"/>
    <w:rsid w:val="00EE3C1F"/>
    <w:rsid w:val="00EF4B5C"/>
    <w:rsid w:val="00EF64D2"/>
    <w:rsid w:val="00EF7C0B"/>
    <w:rsid w:val="00F00CA6"/>
    <w:rsid w:val="00F22B0F"/>
    <w:rsid w:val="00F237EB"/>
    <w:rsid w:val="00F4702D"/>
    <w:rsid w:val="00F65B72"/>
    <w:rsid w:val="00F664E2"/>
    <w:rsid w:val="00F73F89"/>
    <w:rsid w:val="00F74C5A"/>
    <w:rsid w:val="00F95877"/>
    <w:rsid w:val="00FA6041"/>
    <w:rsid w:val="00FC331A"/>
    <w:rsid w:val="00FC6800"/>
    <w:rsid w:val="00FD5488"/>
    <w:rsid w:val="00FD745E"/>
    <w:rsid w:val="00FE118A"/>
    <w:rsid w:val="00FF7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1AE4"/>
  <w15:docId w15:val="{7F982C6D-238B-4F93-9512-FAFF5426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eastAsia="Arial" w:hAnsi="Arial" w:cs="Arial"/>
    </w:rPr>
  </w:style>
  <w:style w:type="paragraph" w:styleId="Titre1">
    <w:name w:val="heading 1"/>
    <w:basedOn w:val="Normal"/>
    <w:uiPriority w:val="9"/>
    <w:pPr>
      <w:spacing w:before="309"/>
      <w:ind w:left="108" w:right="4367"/>
      <w:outlineLvl w:val="0"/>
    </w:pPr>
    <w:rPr>
      <w:b/>
      <w:bCs/>
      <w:sz w:val="148"/>
      <w:szCs w:val="148"/>
    </w:rPr>
  </w:style>
  <w:style w:type="paragraph" w:styleId="Titre2">
    <w:name w:val="heading 2"/>
    <w:aliases w:val="TITRE"/>
    <w:basedOn w:val="Normal"/>
    <w:link w:val="Titre2Car"/>
    <w:uiPriority w:val="9"/>
    <w:unhideWhenUsed/>
    <w:pPr>
      <w:spacing w:before="122"/>
      <w:ind w:left="514"/>
      <w:outlineLvl w:val="1"/>
    </w:pPr>
    <w:rPr>
      <w:b/>
      <w:bCs/>
      <w:sz w:val="78"/>
      <w:szCs w:val="78"/>
    </w:rPr>
  </w:style>
  <w:style w:type="paragraph" w:styleId="Titre3">
    <w:name w:val="heading 3"/>
    <w:basedOn w:val="Normal"/>
    <w:uiPriority w:val="9"/>
    <w:unhideWhenUsed/>
    <w:pPr>
      <w:ind w:left="116"/>
      <w:outlineLvl w:val="2"/>
    </w:pPr>
    <w:rPr>
      <w:sz w:val="46"/>
      <w:szCs w:val="46"/>
    </w:rPr>
  </w:style>
  <w:style w:type="paragraph" w:styleId="Titre4">
    <w:name w:val="heading 4"/>
    <w:aliases w:val="SOUS TITRE"/>
    <w:basedOn w:val="Normal"/>
    <w:uiPriority w:val="9"/>
    <w:unhideWhenUsed/>
    <w:rsid w:val="00172AF8"/>
    <w:pPr>
      <w:spacing w:before="337" w:line="120" w:lineRule="auto"/>
      <w:ind w:right="640"/>
      <w:outlineLvl w:val="3"/>
    </w:pPr>
    <w:rPr>
      <w:b/>
      <w:bCs/>
      <w:sz w:val="36"/>
      <w:szCs w:val="36"/>
    </w:rPr>
  </w:style>
  <w:style w:type="paragraph" w:styleId="Titre5">
    <w:name w:val="heading 5"/>
    <w:basedOn w:val="Normal"/>
    <w:link w:val="Titre5Car"/>
    <w:uiPriority w:val="9"/>
    <w:unhideWhenUsed/>
    <w:pPr>
      <w:ind w:left="51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rsid w:val="008136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8136CE"/>
    <w:rPr>
      <w:rFonts w:eastAsiaTheme="minorEastAsia"/>
      <w:color w:val="5A5A5A" w:themeColor="text1" w:themeTint="A5"/>
      <w:spacing w:val="15"/>
      <w:lang w:val="en-CA"/>
    </w:rPr>
  </w:style>
  <w:style w:type="character" w:styleId="Accentuation">
    <w:name w:val="Emphasis"/>
    <w:basedOn w:val="Policepardfaut"/>
    <w:uiPriority w:val="20"/>
    <w:rsid w:val="008136CE"/>
    <w:rPr>
      <w:i/>
      <w:iCs/>
    </w:rPr>
  </w:style>
  <w:style w:type="character" w:styleId="Accentuationintense">
    <w:name w:val="Intense Emphasis"/>
    <w:basedOn w:val="Policepardfaut"/>
    <w:uiPriority w:val="21"/>
    <w:rsid w:val="008136CE"/>
    <w:rPr>
      <w:i/>
      <w:iCs/>
      <w:color w:val="4F81BD" w:themeColor="accent1"/>
    </w:rPr>
  </w:style>
  <w:style w:type="paragraph" w:styleId="Citation">
    <w:name w:val="Quote"/>
    <w:basedOn w:val="Normal"/>
    <w:next w:val="Normal"/>
    <w:link w:val="CitationCar"/>
    <w:uiPriority w:val="29"/>
    <w:rsid w:val="008136C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136CE"/>
    <w:rPr>
      <w:rFonts w:ascii="Arial" w:eastAsia="Arial" w:hAnsi="Arial" w:cs="Arial"/>
      <w:i/>
      <w:iCs/>
      <w:color w:val="404040" w:themeColor="text1" w:themeTint="BF"/>
      <w:lang w:val="en-CA"/>
    </w:rPr>
  </w:style>
  <w:style w:type="paragraph" w:styleId="Citationintense">
    <w:name w:val="Intense Quote"/>
    <w:basedOn w:val="Normal"/>
    <w:next w:val="Normal"/>
    <w:link w:val="CitationintenseCar"/>
    <w:uiPriority w:val="30"/>
    <w:rsid w:val="008136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8136CE"/>
    <w:rPr>
      <w:rFonts w:ascii="Arial" w:eastAsia="Arial" w:hAnsi="Arial" w:cs="Arial"/>
      <w:i/>
      <w:iCs/>
      <w:color w:val="4F81BD" w:themeColor="accent1"/>
      <w:lang w:val="en-CA"/>
    </w:rPr>
  </w:style>
  <w:style w:type="paragraph" w:styleId="Paragraphedeliste">
    <w:name w:val="List Paragraph"/>
    <w:basedOn w:val="Normal"/>
    <w:uiPriority w:val="34"/>
    <w:rsid w:val="008136CE"/>
    <w:pPr>
      <w:ind w:left="720"/>
      <w:contextualSpacing/>
    </w:pPr>
  </w:style>
  <w:style w:type="paragraph" w:customStyle="1" w:styleId="tape-Titre">
    <w:name w:val="Étape - Titre"/>
    <w:basedOn w:val="Normal"/>
    <w:qFormat/>
    <w:rsid w:val="008136CE"/>
    <w:rPr>
      <w:b/>
      <w:bCs/>
      <w:color w:val="FFFFFF" w:themeColor="background1"/>
      <w:spacing w:val="-24"/>
      <w:sz w:val="40"/>
      <w:szCs w:val="40"/>
    </w:rPr>
  </w:style>
  <w:style w:type="paragraph" w:customStyle="1" w:styleId="Titrecouverture">
    <w:name w:val="Titre_couverture"/>
    <w:basedOn w:val="Normal"/>
    <w:qFormat/>
    <w:rsid w:val="008136CE"/>
    <w:pPr>
      <w:spacing w:before="840" w:after="840"/>
    </w:pPr>
    <w:rPr>
      <w:b/>
      <w:bCs/>
      <w:color w:val="FFFFFF" w:themeColor="background1"/>
      <w:sz w:val="72"/>
      <w:szCs w:val="72"/>
    </w:rPr>
  </w:style>
  <w:style w:type="table" w:styleId="Grilledutableau">
    <w:name w:val="Table Grid"/>
    <w:basedOn w:val="TableauNormal"/>
    <w:uiPriority w:val="59"/>
    <w:rsid w:val="0058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5858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ctivitetsous-activit-Titre">
    <w:name w:val="Activité et sous-activité - Titre"/>
    <w:basedOn w:val="Normal"/>
    <w:qFormat/>
    <w:rsid w:val="006C4744"/>
    <w:pPr>
      <w:spacing w:after="360"/>
    </w:pPr>
    <w:rPr>
      <w:b/>
      <w:bCs/>
      <w:color w:val="FFFFFF" w:themeColor="background1"/>
      <w:sz w:val="40"/>
      <w:szCs w:val="40"/>
    </w:rPr>
  </w:style>
  <w:style w:type="paragraph" w:customStyle="1" w:styleId="Tableautitre">
    <w:name w:val="Tableau_titre"/>
    <w:basedOn w:val="Normal"/>
    <w:qFormat/>
    <w:rsid w:val="00236A8A"/>
    <w:rPr>
      <w:b/>
      <w:bCs/>
      <w:sz w:val="20"/>
      <w:szCs w:val="20"/>
    </w:rPr>
  </w:style>
  <w:style w:type="character" w:styleId="Accentuationlgre">
    <w:name w:val="Subtle Emphasis"/>
    <w:basedOn w:val="Policepardfaut"/>
    <w:uiPriority w:val="19"/>
    <w:rsid w:val="00172AF8"/>
    <w:rPr>
      <w:i/>
      <w:iCs/>
      <w:color w:val="404040" w:themeColor="text1" w:themeTint="BF"/>
    </w:rPr>
  </w:style>
  <w:style w:type="character" w:customStyle="1" w:styleId="Titre5Car">
    <w:name w:val="Titre 5 Car"/>
    <w:basedOn w:val="Policepardfaut"/>
    <w:link w:val="Titre5"/>
    <w:uiPriority w:val="9"/>
    <w:rsid w:val="00B90311"/>
    <w:rPr>
      <w:rFonts w:ascii="Arial" w:eastAsia="Arial" w:hAnsi="Arial" w:cs="Arial"/>
      <w:b/>
      <w:bCs/>
      <w:lang w:val="en-CA"/>
    </w:rPr>
  </w:style>
  <w:style w:type="paragraph" w:customStyle="1" w:styleId="Titrevert">
    <w:name w:val="Titre_vert"/>
    <w:basedOn w:val="Normal"/>
    <w:qFormat/>
    <w:rsid w:val="006D02FB"/>
    <w:rPr>
      <w:b/>
      <w:bCs/>
      <w:color w:val="A2C337"/>
      <w:sz w:val="56"/>
      <w:szCs w:val="56"/>
    </w:rPr>
  </w:style>
  <w:style w:type="paragraph" w:customStyle="1" w:styleId="Soustitre">
    <w:name w:val="Soustitre"/>
    <w:basedOn w:val="Normal"/>
    <w:qFormat/>
    <w:rsid w:val="006D02FB"/>
    <w:pPr>
      <w:spacing w:before="360" w:after="360"/>
    </w:pPr>
    <w:rPr>
      <w:b/>
      <w:bCs/>
    </w:rPr>
  </w:style>
  <w:style w:type="paragraph" w:customStyle="1" w:styleId="1Titre">
    <w:name w:val="1. Titre"/>
    <w:basedOn w:val="Normal"/>
    <w:qFormat/>
    <w:rsid w:val="00C64A26"/>
    <w:pPr>
      <w:numPr>
        <w:numId w:val="9"/>
      </w:numPr>
    </w:pPr>
    <w:rPr>
      <w:b/>
      <w:bCs/>
      <w:color w:val="A2C337"/>
      <w:sz w:val="36"/>
      <w:szCs w:val="36"/>
    </w:rPr>
  </w:style>
  <w:style w:type="paragraph" w:styleId="NormalWeb">
    <w:name w:val="Normal (Web)"/>
    <w:basedOn w:val="Normal"/>
    <w:uiPriority w:val="99"/>
    <w:semiHidden/>
    <w:unhideWhenUsed/>
    <w:rsid w:val="009A0EF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aliases w:val="TITRE Car"/>
    <w:basedOn w:val="Policepardfaut"/>
    <w:link w:val="Titre2"/>
    <w:uiPriority w:val="9"/>
    <w:rsid w:val="00172AF8"/>
    <w:rPr>
      <w:rFonts w:ascii="Arial" w:eastAsia="Arial" w:hAnsi="Arial" w:cs="Arial"/>
      <w:b/>
      <w:bCs/>
      <w:sz w:val="78"/>
      <w:szCs w:val="78"/>
      <w:lang w:val="en-CA"/>
    </w:rPr>
  </w:style>
  <w:style w:type="paragraph" w:customStyle="1" w:styleId="11Titre">
    <w:name w:val="1.1 Titre"/>
    <w:basedOn w:val="Normal"/>
    <w:qFormat/>
    <w:rsid w:val="00C64A26"/>
    <w:pPr>
      <w:numPr>
        <w:ilvl w:val="1"/>
        <w:numId w:val="9"/>
      </w:numPr>
      <w:spacing w:before="240" w:after="240"/>
    </w:pPr>
    <w:rPr>
      <w:b/>
      <w:bCs/>
      <w:sz w:val="36"/>
      <w:szCs w:val="36"/>
    </w:rPr>
  </w:style>
  <w:style w:type="paragraph" w:customStyle="1" w:styleId="Lgendedimageougraphique">
    <w:name w:val="Légende d'image ou graphique"/>
    <w:basedOn w:val="Normal"/>
    <w:qFormat/>
    <w:rsid w:val="00546A3C"/>
    <w:pPr>
      <w:jc w:val="center"/>
    </w:pPr>
    <w:rPr>
      <w:i/>
      <w:iCs/>
      <w:color w:val="A1C338"/>
    </w:rPr>
  </w:style>
  <w:style w:type="paragraph" w:customStyle="1" w:styleId="Textestandard">
    <w:name w:val="Texte standard"/>
    <w:basedOn w:val="Normal"/>
    <w:qFormat/>
    <w:rsid w:val="00546A3C"/>
    <w:pPr>
      <w:ind w:right="15"/>
      <w:jc w:val="both"/>
    </w:pPr>
  </w:style>
  <w:style w:type="table" w:styleId="TableauGrille1Clair-Accentuation6">
    <w:name w:val="Grid Table 1 Light Accent 6"/>
    <w:basedOn w:val="TableauNormal"/>
    <w:uiPriority w:val="46"/>
    <w:rsid w:val="001922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922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922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92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rsid w:val="00192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umrodepage">
    <w:name w:val="page number"/>
    <w:basedOn w:val="Policepardfaut"/>
    <w:uiPriority w:val="99"/>
    <w:semiHidden/>
    <w:unhideWhenUsed/>
    <w:rsid w:val="00BB4722"/>
  </w:style>
  <w:style w:type="paragraph" w:styleId="En-tte">
    <w:name w:val="header"/>
    <w:basedOn w:val="Normal"/>
    <w:link w:val="En-tteCar"/>
    <w:uiPriority w:val="99"/>
    <w:unhideWhenUsed/>
    <w:rsid w:val="00D84C51"/>
    <w:pPr>
      <w:tabs>
        <w:tab w:val="center" w:pos="4320"/>
        <w:tab w:val="right" w:pos="8640"/>
      </w:tabs>
    </w:pPr>
  </w:style>
  <w:style w:type="character" w:customStyle="1" w:styleId="En-tteCar">
    <w:name w:val="En-tête Car"/>
    <w:basedOn w:val="Policepardfaut"/>
    <w:link w:val="En-tte"/>
    <w:uiPriority w:val="99"/>
    <w:rsid w:val="00D84C51"/>
    <w:rPr>
      <w:rFonts w:ascii="Arial" w:eastAsia="Arial" w:hAnsi="Arial" w:cs="Arial"/>
      <w:lang w:val="en-CA"/>
    </w:rPr>
  </w:style>
  <w:style w:type="paragraph" w:styleId="TM1">
    <w:name w:val="toc 1"/>
    <w:basedOn w:val="Normal"/>
    <w:next w:val="Normal"/>
    <w:autoRedefine/>
    <w:uiPriority w:val="39"/>
    <w:unhideWhenUsed/>
    <w:rsid w:val="00873B43"/>
    <w:pPr>
      <w:tabs>
        <w:tab w:val="right" w:leader="dot" w:pos="9395"/>
      </w:tabs>
      <w:spacing w:after="100"/>
    </w:pPr>
    <w:rPr>
      <w:b/>
    </w:rPr>
  </w:style>
  <w:style w:type="paragraph" w:styleId="TM4">
    <w:name w:val="toc 4"/>
    <w:basedOn w:val="Normal"/>
    <w:next w:val="Normal"/>
    <w:autoRedefine/>
    <w:uiPriority w:val="39"/>
    <w:unhideWhenUsed/>
    <w:rsid w:val="003935B4"/>
    <w:pPr>
      <w:spacing w:after="100"/>
      <w:ind w:left="660"/>
    </w:pPr>
  </w:style>
  <w:style w:type="paragraph" w:styleId="TM2">
    <w:name w:val="toc 2"/>
    <w:basedOn w:val="Normal"/>
    <w:next w:val="Normal"/>
    <w:autoRedefine/>
    <w:uiPriority w:val="39"/>
    <w:unhideWhenUsed/>
    <w:rsid w:val="00873B43"/>
    <w:pPr>
      <w:tabs>
        <w:tab w:val="right" w:leader="dot" w:pos="9356"/>
      </w:tabs>
      <w:spacing w:after="100"/>
      <w:ind w:left="220"/>
    </w:pPr>
    <w:rPr>
      <w:i/>
    </w:rPr>
  </w:style>
  <w:style w:type="paragraph" w:styleId="TM3">
    <w:name w:val="toc 3"/>
    <w:basedOn w:val="Normal"/>
    <w:next w:val="Normal"/>
    <w:autoRedefine/>
    <w:uiPriority w:val="39"/>
    <w:unhideWhenUsed/>
    <w:rsid w:val="006331D1"/>
    <w:pPr>
      <w:tabs>
        <w:tab w:val="left" w:pos="1200"/>
        <w:tab w:val="right" w:leader="dot" w:pos="9395"/>
      </w:tabs>
      <w:spacing w:after="100"/>
      <w:ind w:left="440"/>
    </w:pPr>
    <w:rPr>
      <w:i/>
      <w:iCs/>
      <w:noProof/>
    </w:rPr>
  </w:style>
  <w:style w:type="character" w:styleId="Lienhypertexte">
    <w:name w:val="Hyperlink"/>
    <w:basedOn w:val="Policepardfaut"/>
    <w:uiPriority w:val="99"/>
    <w:unhideWhenUsed/>
    <w:rsid w:val="003935B4"/>
    <w:rPr>
      <w:color w:val="0000FF" w:themeColor="hyperlink"/>
      <w:u w:val="single"/>
    </w:rPr>
  </w:style>
  <w:style w:type="paragraph" w:styleId="Corpsdetexte">
    <w:name w:val="Body Text"/>
    <w:aliases w:val="TEXTE NORMAL"/>
    <w:basedOn w:val="Normal"/>
    <w:link w:val="CorpsdetexteCar"/>
    <w:uiPriority w:val="1"/>
    <w:qFormat/>
    <w:rsid w:val="008F2D43"/>
    <w:pPr>
      <w:spacing w:after="200"/>
      <w:jc w:val="both"/>
    </w:pPr>
    <w:rPr>
      <w:sz w:val="20"/>
      <w:szCs w:val="20"/>
    </w:rPr>
  </w:style>
  <w:style w:type="character" w:customStyle="1" w:styleId="CorpsdetexteCar">
    <w:name w:val="Corps de texte Car"/>
    <w:aliases w:val="TEXTE NORMAL Car"/>
    <w:basedOn w:val="Policepardfaut"/>
    <w:link w:val="Corpsdetexte"/>
    <w:uiPriority w:val="1"/>
    <w:rsid w:val="008F2D43"/>
    <w:rPr>
      <w:rFonts w:ascii="Arial" w:eastAsia="Arial" w:hAnsi="Arial" w:cs="Arial"/>
      <w:sz w:val="20"/>
      <w:szCs w:val="20"/>
    </w:rPr>
  </w:style>
  <w:style w:type="paragraph" w:customStyle="1" w:styleId="COUVERTURE1TITRE">
    <w:name w:val="COUVERTURE 1 TITRE"/>
    <w:basedOn w:val="Commentaire"/>
    <w:link w:val="COUVERTURE1TITREChar"/>
    <w:qFormat/>
    <w:rsid w:val="008F2D43"/>
    <w:rPr>
      <w:b/>
      <w:bCs/>
      <w:noProof/>
      <w:sz w:val="48"/>
      <w:szCs w:val="48"/>
    </w:rPr>
  </w:style>
  <w:style w:type="character" w:customStyle="1" w:styleId="COUVERTURE1TITREChar">
    <w:name w:val="COUVERTURE 1 TITRE Char"/>
    <w:basedOn w:val="Policepardfaut"/>
    <w:link w:val="COUVERTURE1TITRE"/>
    <w:rsid w:val="008F2D43"/>
    <w:rPr>
      <w:rFonts w:ascii="Arial" w:eastAsia="Arial" w:hAnsi="Arial" w:cs="Arial"/>
      <w:b/>
      <w:bCs/>
      <w:noProof/>
      <w:sz w:val="48"/>
      <w:szCs w:val="48"/>
      <w:lang w:val="en-CA"/>
    </w:rPr>
  </w:style>
  <w:style w:type="paragraph" w:styleId="Commentaire">
    <w:name w:val="annotation text"/>
    <w:basedOn w:val="Normal"/>
    <w:link w:val="CommentaireCar"/>
    <w:uiPriority w:val="99"/>
    <w:unhideWhenUsed/>
    <w:rsid w:val="008F2D43"/>
    <w:rPr>
      <w:sz w:val="20"/>
      <w:szCs w:val="20"/>
    </w:rPr>
  </w:style>
  <w:style w:type="character" w:customStyle="1" w:styleId="CommentaireCar">
    <w:name w:val="Commentaire Car"/>
    <w:basedOn w:val="Policepardfaut"/>
    <w:link w:val="Commentaire"/>
    <w:uiPriority w:val="99"/>
    <w:rsid w:val="008F2D43"/>
    <w:rPr>
      <w:rFonts w:ascii="Arial" w:eastAsia="Arial" w:hAnsi="Arial" w:cs="Arial"/>
      <w:sz w:val="20"/>
      <w:szCs w:val="20"/>
      <w:lang w:val="en-CA"/>
    </w:rPr>
  </w:style>
  <w:style w:type="character" w:customStyle="1" w:styleId="Mentionnonrsolue1">
    <w:name w:val="Mention non résolue1"/>
    <w:basedOn w:val="Policepardfaut"/>
    <w:uiPriority w:val="99"/>
    <w:semiHidden/>
    <w:unhideWhenUsed/>
    <w:rsid w:val="00AA37F2"/>
    <w:rPr>
      <w:color w:val="605E5C"/>
      <w:shd w:val="clear" w:color="auto" w:fill="E1DFDD"/>
    </w:rPr>
  </w:style>
  <w:style w:type="character" w:styleId="Marquedecommentaire">
    <w:name w:val="annotation reference"/>
    <w:basedOn w:val="Policepardfaut"/>
    <w:uiPriority w:val="99"/>
    <w:semiHidden/>
    <w:unhideWhenUsed/>
    <w:rsid w:val="000D28C3"/>
    <w:rPr>
      <w:sz w:val="16"/>
      <w:szCs w:val="16"/>
    </w:rPr>
  </w:style>
  <w:style w:type="paragraph" w:styleId="Objetducommentaire">
    <w:name w:val="annotation subject"/>
    <w:basedOn w:val="Commentaire"/>
    <w:next w:val="Commentaire"/>
    <w:link w:val="ObjetducommentaireCar"/>
    <w:uiPriority w:val="99"/>
    <w:semiHidden/>
    <w:unhideWhenUsed/>
    <w:rsid w:val="000D28C3"/>
    <w:rPr>
      <w:b/>
      <w:bCs/>
    </w:rPr>
  </w:style>
  <w:style w:type="character" w:customStyle="1" w:styleId="ObjetducommentaireCar">
    <w:name w:val="Objet du commentaire Car"/>
    <w:basedOn w:val="CommentaireCar"/>
    <w:link w:val="Objetducommentaire"/>
    <w:uiPriority w:val="99"/>
    <w:semiHidden/>
    <w:rsid w:val="000D28C3"/>
    <w:rPr>
      <w:rFonts w:ascii="Arial" w:eastAsia="Arial" w:hAnsi="Arial" w:cs="Arial"/>
      <w:b/>
      <w:bCs/>
      <w:sz w:val="20"/>
      <w:szCs w:val="20"/>
      <w:lang w:val="en-CA"/>
    </w:rPr>
  </w:style>
  <w:style w:type="paragraph" w:styleId="Textedebulles">
    <w:name w:val="Balloon Text"/>
    <w:basedOn w:val="Normal"/>
    <w:link w:val="TextedebullesCar"/>
    <w:uiPriority w:val="99"/>
    <w:semiHidden/>
    <w:unhideWhenUsed/>
    <w:rsid w:val="000D28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8C3"/>
    <w:rPr>
      <w:rFonts w:ascii="Segoe UI" w:eastAsia="Arial" w:hAnsi="Segoe UI" w:cs="Segoe UI"/>
      <w:sz w:val="18"/>
      <w:szCs w:val="18"/>
    </w:rPr>
  </w:style>
  <w:style w:type="paragraph" w:styleId="Rvision">
    <w:name w:val="Revision"/>
    <w:hidden/>
    <w:uiPriority w:val="99"/>
    <w:semiHidden/>
    <w:rsid w:val="001D190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749">
      <w:bodyDiv w:val="1"/>
      <w:marLeft w:val="0"/>
      <w:marRight w:val="0"/>
      <w:marTop w:val="0"/>
      <w:marBottom w:val="0"/>
      <w:divBdr>
        <w:top w:val="none" w:sz="0" w:space="0" w:color="auto"/>
        <w:left w:val="none" w:sz="0" w:space="0" w:color="auto"/>
        <w:bottom w:val="none" w:sz="0" w:space="0" w:color="auto"/>
        <w:right w:val="none" w:sz="0" w:space="0" w:color="auto"/>
      </w:divBdr>
    </w:div>
    <w:div w:id="109130140">
      <w:bodyDiv w:val="1"/>
      <w:marLeft w:val="0"/>
      <w:marRight w:val="0"/>
      <w:marTop w:val="0"/>
      <w:marBottom w:val="0"/>
      <w:divBdr>
        <w:top w:val="none" w:sz="0" w:space="0" w:color="auto"/>
        <w:left w:val="none" w:sz="0" w:space="0" w:color="auto"/>
        <w:bottom w:val="none" w:sz="0" w:space="0" w:color="auto"/>
        <w:right w:val="none" w:sz="0" w:space="0" w:color="auto"/>
      </w:divBdr>
    </w:div>
    <w:div w:id="131362582">
      <w:bodyDiv w:val="1"/>
      <w:marLeft w:val="0"/>
      <w:marRight w:val="0"/>
      <w:marTop w:val="0"/>
      <w:marBottom w:val="0"/>
      <w:divBdr>
        <w:top w:val="none" w:sz="0" w:space="0" w:color="auto"/>
        <w:left w:val="none" w:sz="0" w:space="0" w:color="auto"/>
        <w:bottom w:val="none" w:sz="0" w:space="0" w:color="auto"/>
        <w:right w:val="none" w:sz="0" w:space="0" w:color="auto"/>
      </w:divBdr>
    </w:div>
    <w:div w:id="216669955">
      <w:bodyDiv w:val="1"/>
      <w:marLeft w:val="0"/>
      <w:marRight w:val="0"/>
      <w:marTop w:val="0"/>
      <w:marBottom w:val="0"/>
      <w:divBdr>
        <w:top w:val="none" w:sz="0" w:space="0" w:color="auto"/>
        <w:left w:val="none" w:sz="0" w:space="0" w:color="auto"/>
        <w:bottom w:val="none" w:sz="0" w:space="0" w:color="auto"/>
        <w:right w:val="none" w:sz="0" w:space="0" w:color="auto"/>
      </w:divBdr>
    </w:div>
    <w:div w:id="436021344">
      <w:bodyDiv w:val="1"/>
      <w:marLeft w:val="0"/>
      <w:marRight w:val="0"/>
      <w:marTop w:val="0"/>
      <w:marBottom w:val="0"/>
      <w:divBdr>
        <w:top w:val="none" w:sz="0" w:space="0" w:color="auto"/>
        <w:left w:val="none" w:sz="0" w:space="0" w:color="auto"/>
        <w:bottom w:val="none" w:sz="0" w:space="0" w:color="auto"/>
        <w:right w:val="none" w:sz="0" w:space="0" w:color="auto"/>
      </w:divBdr>
    </w:div>
    <w:div w:id="826558914">
      <w:bodyDiv w:val="1"/>
      <w:marLeft w:val="0"/>
      <w:marRight w:val="0"/>
      <w:marTop w:val="0"/>
      <w:marBottom w:val="0"/>
      <w:divBdr>
        <w:top w:val="none" w:sz="0" w:space="0" w:color="auto"/>
        <w:left w:val="none" w:sz="0" w:space="0" w:color="auto"/>
        <w:bottom w:val="none" w:sz="0" w:space="0" w:color="auto"/>
        <w:right w:val="none" w:sz="0" w:space="0" w:color="auto"/>
      </w:divBdr>
    </w:div>
    <w:div w:id="891429926">
      <w:bodyDiv w:val="1"/>
      <w:marLeft w:val="0"/>
      <w:marRight w:val="0"/>
      <w:marTop w:val="0"/>
      <w:marBottom w:val="0"/>
      <w:divBdr>
        <w:top w:val="none" w:sz="0" w:space="0" w:color="auto"/>
        <w:left w:val="none" w:sz="0" w:space="0" w:color="auto"/>
        <w:bottom w:val="none" w:sz="0" w:space="0" w:color="auto"/>
        <w:right w:val="none" w:sz="0" w:space="0" w:color="auto"/>
      </w:divBdr>
    </w:div>
    <w:div w:id="1086809734">
      <w:bodyDiv w:val="1"/>
      <w:marLeft w:val="0"/>
      <w:marRight w:val="0"/>
      <w:marTop w:val="0"/>
      <w:marBottom w:val="0"/>
      <w:divBdr>
        <w:top w:val="none" w:sz="0" w:space="0" w:color="auto"/>
        <w:left w:val="none" w:sz="0" w:space="0" w:color="auto"/>
        <w:bottom w:val="none" w:sz="0" w:space="0" w:color="auto"/>
        <w:right w:val="none" w:sz="0" w:space="0" w:color="auto"/>
      </w:divBdr>
    </w:div>
    <w:div w:id="1100491094">
      <w:bodyDiv w:val="1"/>
      <w:marLeft w:val="0"/>
      <w:marRight w:val="0"/>
      <w:marTop w:val="0"/>
      <w:marBottom w:val="0"/>
      <w:divBdr>
        <w:top w:val="none" w:sz="0" w:space="0" w:color="auto"/>
        <w:left w:val="none" w:sz="0" w:space="0" w:color="auto"/>
        <w:bottom w:val="none" w:sz="0" w:space="0" w:color="auto"/>
        <w:right w:val="none" w:sz="0" w:space="0" w:color="auto"/>
      </w:divBdr>
    </w:div>
    <w:div w:id="1247417808">
      <w:bodyDiv w:val="1"/>
      <w:marLeft w:val="0"/>
      <w:marRight w:val="0"/>
      <w:marTop w:val="0"/>
      <w:marBottom w:val="0"/>
      <w:divBdr>
        <w:top w:val="none" w:sz="0" w:space="0" w:color="auto"/>
        <w:left w:val="none" w:sz="0" w:space="0" w:color="auto"/>
        <w:bottom w:val="none" w:sz="0" w:space="0" w:color="auto"/>
        <w:right w:val="none" w:sz="0" w:space="0" w:color="auto"/>
      </w:divBdr>
    </w:div>
    <w:div w:id="1422026337">
      <w:bodyDiv w:val="1"/>
      <w:marLeft w:val="0"/>
      <w:marRight w:val="0"/>
      <w:marTop w:val="0"/>
      <w:marBottom w:val="0"/>
      <w:divBdr>
        <w:top w:val="none" w:sz="0" w:space="0" w:color="auto"/>
        <w:left w:val="none" w:sz="0" w:space="0" w:color="auto"/>
        <w:bottom w:val="none" w:sz="0" w:space="0" w:color="auto"/>
        <w:right w:val="none" w:sz="0" w:space="0" w:color="auto"/>
      </w:divBdr>
    </w:div>
    <w:div w:id="1576472593">
      <w:bodyDiv w:val="1"/>
      <w:marLeft w:val="0"/>
      <w:marRight w:val="0"/>
      <w:marTop w:val="0"/>
      <w:marBottom w:val="0"/>
      <w:divBdr>
        <w:top w:val="none" w:sz="0" w:space="0" w:color="auto"/>
        <w:left w:val="none" w:sz="0" w:space="0" w:color="auto"/>
        <w:bottom w:val="none" w:sz="0" w:space="0" w:color="auto"/>
        <w:right w:val="none" w:sz="0" w:space="0" w:color="auto"/>
      </w:divBdr>
    </w:div>
    <w:div w:id="1659531202">
      <w:bodyDiv w:val="1"/>
      <w:marLeft w:val="0"/>
      <w:marRight w:val="0"/>
      <w:marTop w:val="0"/>
      <w:marBottom w:val="0"/>
      <w:divBdr>
        <w:top w:val="none" w:sz="0" w:space="0" w:color="auto"/>
        <w:left w:val="none" w:sz="0" w:space="0" w:color="auto"/>
        <w:bottom w:val="none" w:sz="0" w:space="0" w:color="auto"/>
        <w:right w:val="none" w:sz="0" w:space="0" w:color="auto"/>
      </w:divBdr>
    </w:div>
    <w:div w:id="1781147945">
      <w:bodyDiv w:val="1"/>
      <w:marLeft w:val="0"/>
      <w:marRight w:val="0"/>
      <w:marTop w:val="0"/>
      <w:marBottom w:val="0"/>
      <w:divBdr>
        <w:top w:val="none" w:sz="0" w:space="0" w:color="auto"/>
        <w:left w:val="none" w:sz="0" w:space="0" w:color="auto"/>
        <w:bottom w:val="none" w:sz="0" w:space="0" w:color="auto"/>
        <w:right w:val="none" w:sz="0" w:space="0" w:color="auto"/>
      </w:divBdr>
    </w:div>
    <w:div w:id="1833520852">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ideos.hec.ca/wp-content/uploads/2021/03/Canevas-de-plan-daction_12-mai-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QuickStyle" Target="diagrams/quickStyle1.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diagramLayout" Target="diagrams/layout1.xml"/><Relationship Id="rId27" Type="http://schemas.openxmlformats.org/officeDocument/2006/relationships/footer" Target="footer6.xml"/><Relationship Id="rId30" Type="http://schemas.openxmlformats.org/officeDocument/2006/relationships/hyperlink" Target="https://can01.safelinks.protection.outlook.com/?url=https%3A%2F%2Fwww.recyc-quebec.gouv.qc.ca%2Fsites%2Fdefault%2Ffiles%2Fdocuments%2Fguide-methodologique-fdr-ec-english.pdf&amp;data=05%7C01%7C%7C1801515f750f441be7b808db05639e28%7C055dc2a32b4a476b9032adde136e1707%7C0%7C0%7C638109697626968116%7CUnknown%7CTWFpbGZsb3d8eyJWIjoiMC4wLjAwMDAiLCJQIjoiV2luMzIiLCJBTiI6Ik1haWwiLCJXVCI6Mn0%3D%7C3000%7C%7C%7C&amp;sdata=%2FPj8%2FhOWiioLIKxETXSV0NiXacd3479tWL2uejVMXMo%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0D5B9-80C6-4FD0-ABF3-D2141D4980DD}" type="doc">
      <dgm:prSet loTypeId="urn:microsoft.com/office/officeart/2005/8/layout/venn2" loCatId="relationship" qsTypeId="urn:microsoft.com/office/officeart/2005/8/quickstyle/simple1" qsCatId="simple" csTypeId="urn:microsoft.com/office/officeart/2005/8/colors/colorful3" csCatId="colorful" phldr="1"/>
      <dgm:spPr/>
      <dgm:t>
        <a:bodyPr/>
        <a:lstStyle/>
        <a:p>
          <a:endParaRPr lang="fr-FR"/>
        </a:p>
      </dgm:t>
    </dgm:pt>
    <dgm:pt modelId="{EF473AFE-9FFB-40ED-A4B8-AAC6CA5CF4DC}">
      <dgm:prSet phldrT="[Texte]" custT="1"/>
      <dgm:spPr>
        <a:solidFill>
          <a:srgbClr val="F9EAA8"/>
        </a:solidFill>
        <a:ln w="3175">
          <a:solidFill>
            <a:schemeClr val="bg1"/>
          </a:solidFill>
        </a:ln>
      </dgm:spPr>
      <dgm:t>
        <a:bodyPr/>
        <a:lstStyle/>
        <a:p>
          <a:pPr algn="ctr"/>
          <a:r>
            <a:rPr lang="en-CA" sz="1100" b="1">
              <a:solidFill>
                <a:schemeClr val="tx1"/>
              </a:solidFill>
              <a:latin typeface="Arial" panose="020B0604020202020204" pitchFamily="34" charset="0"/>
              <a:cs typeface="Arial" panose="020B0604020202020204" pitchFamily="34" charset="0"/>
            </a:rPr>
            <a:t>National directions</a:t>
          </a:r>
        </a:p>
      </dgm:t>
    </dgm:pt>
    <dgm:pt modelId="{A78D1ABE-9D3B-4B6D-817B-29BA493517C7}" type="parTrans" cxnId="{A2CF5CA2-F43E-41D3-80B2-0B14DF921682}">
      <dgm:prSet/>
      <dgm:spPr/>
      <dgm:t>
        <a:bodyPr/>
        <a:lstStyle/>
        <a:p>
          <a:endParaRPr lang="fr-CA" sz="3600" b="1">
            <a:solidFill>
              <a:schemeClr val="tx1"/>
            </a:solidFill>
          </a:endParaRPr>
        </a:p>
      </dgm:t>
    </dgm:pt>
    <dgm:pt modelId="{AE6D4380-DBE5-47B2-B814-24307CBF9D9B}" type="sibTrans" cxnId="{A2CF5CA2-F43E-41D3-80B2-0B14DF921682}">
      <dgm:prSet/>
      <dgm:spPr/>
      <dgm:t>
        <a:bodyPr/>
        <a:lstStyle/>
        <a:p>
          <a:endParaRPr lang="fr-CA" sz="3600" b="1">
            <a:solidFill>
              <a:schemeClr val="tx1"/>
            </a:solidFill>
          </a:endParaRPr>
        </a:p>
      </dgm:t>
    </dgm:pt>
    <dgm:pt modelId="{0A153673-04E7-4358-A5C8-0CF5FED6190D}">
      <dgm:prSet phldrT="[Texte]" custT="1"/>
      <dgm:spPr>
        <a:solidFill>
          <a:srgbClr val="C7DC88"/>
        </a:solidFill>
        <a:ln w="3175">
          <a:solidFill>
            <a:schemeClr val="bg1"/>
          </a:solidFill>
        </a:ln>
      </dgm:spPr>
      <dgm:t>
        <a:bodyPr/>
        <a:lstStyle/>
        <a:p>
          <a:pPr algn="ctr"/>
          <a:r>
            <a:rPr lang="en-CA" sz="1000" b="1">
              <a:solidFill>
                <a:schemeClr val="tx1"/>
              </a:solidFill>
              <a:latin typeface="Arial" panose="020B0604020202020204" pitchFamily="34" charset="0"/>
              <a:cs typeface="Arial" panose="020B0604020202020204" pitchFamily="34" charset="0"/>
            </a:rPr>
            <a:t>Vision</a:t>
          </a:r>
        </a:p>
      </dgm:t>
    </dgm:pt>
    <dgm:pt modelId="{154C4BC3-9AF3-46F6-BC8C-5C35EB02C87A}" type="sibTrans" cxnId="{86A13BAD-FAC8-4F18-9A72-CDC19A694EFC}">
      <dgm:prSet/>
      <dgm:spPr/>
      <dgm:t>
        <a:bodyPr/>
        <a:lstStyle/>
        <a:p>
          <a:pPr algn="ctr"/>
          <a:endParaRPr lang="fr-FR" sz="3600" b="1">
            <a:solidFill>
              <a:schemeClr val="tx1"/>
            </a:solidFill>
          </a:endParaRPr>
        </a:p>
      </dgm:t>
    </dgm:pt>
    <dgm:pt modelId="{7036EF9A-CDDB-4BC2-BDF0-A3BAF927BC52}" type="parTrans" cxnId="{86A13BAD-FAC8-4F18-9A72-CDC19A694EFC}">
      <dgm:prSet/>
      <dgm:spPr/>
      <dgm:t>
        <a:bodyPr/>
        <a:lstStyle/>
        <a:p>
          <a:pPr algn="ctr"/>
          <a:endParaRPr lang="fr-FR" sz="3600" b="1">
            <a:solidFill>
              <a:schemeClr val="tx1"/>
            </a:solidFill>
          </a:endParaRPr>
        </a:p>
      </dgm:t>
    </dgm:pt>
    <dgm:pt modelId="{AC5ACF5E-1961-4182-BE6F-56F52761E4A7}">
      <dgm:prSet phldrT="[Texte]" custT="1"/>
      <dgm:spPr>
        <a:solidFill>
          <a:srgbClr val="428E97"/>
        </a:solidFill>
        <a:ln w="3175">
          <a:solidFill>
            <a:schemeClr val="bg1"/>
          </a:solidFill>
        </a:ln>
      </dgm:spPr>
      <dgm:t>
        <a:bodyPr/>
        <a:lstStyle/>
        <a:p>
          <a:pPr algn="ctr"/>
          <a:r>
            <a:rPr lang="en-CA" sz="1000" b="1">
              <a:solidFill>
                <a:schemeClr val="tx1"/>
              </a:solidFill>
              <a:latin typeface="Arial" panose="020B0604020202020204" pitchFamily="34" charset="0"/>
              <a:cs typeface="Arial" panose="020B0604020202020204" pitchFamily="34" charset="0"/>
            </a:rPr>
            <a:t>Strategic directions </a:t>
          </a:r>
        </a:p>
      </dgm:t>
    </dgm:pt>
    <dgm:pt modelId="{514B1EDB-8AA9-4B2C-8F75-F79B504ED58D}" type="sibTrans" cxnId="{FF640DB7-F1D0-4117-8339-647EF017C2FB}">
      <dgm:prSet/>
      <dgm:spPr/>
      <dgm:t>
        <a:bodyPr/>
        <a:lstStyle/>
        <a:p>
          <a:endParaRPr lang="fr-CA" sz="3600" b="1">
            <a:solidFill>
              <a:schemeClr val="tx1"/>
            </a:solidFill>
          </a:endParaRPr>
        </a:p>
      </dgm:t>
    </dgm:pt>
    <dgm:pt modelId="{64D5C36D-32C6-4E83-9D71-4C0E7BF5C97B}" type="parTrans" cxnId="{FF640DB7-F1D0-4117-8339-647EF017C2FB}">
      <dgm:prSet/>
      <dgm:spPr/>
      <dgm:t>
        <a:bodyPr/>
        <a:lstStyle/>
        <a:p>
          <a:endParaRPr lang="fr-CA" sz="3600" b="1">
            <a:solidFill>
              <a:schemeClr val="tx1"/>
            </a:solidFill>
          </a:endParaRPr>
        </a:p>
      </dgm:t>
    </dgm:pt>
    <dgm:pt modelId="{B22E7409-DF5D-481D-9AAD-E5F805C85361}">
      <dgm:prSet phldrT="[Texte]" custT="1"/>
      <dgm:spPr>
        <a:solidFill>
          <a:srgbClr val="EECB2E"/>
        </a:solidFill>
        <a:ln w="3175">
          <a:solidFill>
            <a:schemeClr val="bg1"/>
          </a:solidFill>
        </a:ln>
      </dgm:spPr>
      <dgm:t>
        <a:bodyPr/>
        <a:lstStyle/>
        <a:p>
          <a:pPr algn="ctr"/>
          <a:r>
            <a:rPr lang="en-CA" sz="1000" b="1">
              <a:solidFill>
                <a:schemeClr val="tx1"/>
              </a:solidFill>
              <a:latin typeface="Arial" panose="020B0604020202020204" pitchFamily="34" charset="0"/>
              <a:cs typeface="Arial" panose="020B0604020202020204" pitchFamily="34" charset="0"/>
            </a:rPr>
            <a:t>Specific objectives and indicators </a:t>
          </a:r>
        </a:p>
      </dgm:t>
    </dgm:pt>
    <dgm:pt modelId="{0CEEB042-ADD8-479A-B452-21AD7F125138}" type="sibTrans" cxnId="{57F573B2-1276-462D-AE08-09B527624787}">
      <dgm:prSet/>
      <dgm:spPr/>
      <dgm:t>
        <a:bodyPr/>
        <a:lstStyle/>
        <a:p>
          <a:pPr algn="ctr"/>
          <a:endParaRPr lang="fr-FR" sz="3600" b="1">
            <a:solidFill>
              <a:schemeClr val="tx1"/>
            </a:solidFill>
          </a:endParaRPr>
        </a:p>
      </dgm:t>
    </dgm:pt>
    <dgm:pt modelId="{E7F80F93-45D9-416F-94CF-03972B725DB0}" type="parTrans" cxnId="{57F573B2-1276-462D-AE08-09B527624787}">
      <dgm:prSet/>
      <dgm:spPr/>
      <dgm:t>
        <a:bodyPr/>
        <a:lstStyle/>
        <a:p>
          <a:pPr algn="ctr"/>
          <a:endParaRPr lang="fr-FR" sz="3600" b="1">
            <a:solidFill>
              <a:schemeClr val="tx1"/>
            </a:solidFill>
          </a:endParaRPr>
        </a:p>
      </dgm:t>
    </dgm:pt>
    <dgm:pt modelId="{53A86257-2DB7-4F92-9219-4F4A52D01884}">
      <dgm:prSet phldrT="[Texte]" custT="1"/>
      <dgm:spPr>
        <a:solidFill>
          <a:srgbClr val="A5C238"/>
        </a:solidFill>
        <a:ln w="3175">
          <a:solidFill>
            <a:schemeClr val="bg1"/>
          </a:solidFill>
        </a:ln>
      </dgm:spPr>
      <dgm:t>
        <a:bodyPr/>
        <a:lstStyle/>
        <a:p>
          <a:pPr algn="ctr"/>
          <a:r>
            <a:rPr lang="en-CA" sz="1000" b="1">
              <a:solidFill>
                <a:schemeClr val="tx1"/>
              </a:solidFill>
              <a:latin typeface="Arial" panose="020B0604020202020204" pitchFamily="34" charset="0"/>
              <a:cs typeface="Arial" panose="020B0604020202020204" pitchFamily="34" charset="0"/>
            </a:rPr>
            <a:t>Actions, resources, roles, timetable and budget, results, assessment</a:t>
          </a:r>
        </a:p>
      </dgm:t>
    </dgm:pt>
    <dgm:pt modelId="{48D3EA33-0092-4474-897D-A5D0797D9118}" type="sibTrans" cxnId="{EA491648-960B-4CD0-B50D-6B88FB1F630E}">
      <dgm:prSet/>
      <dgm:spPr/>
      <dgm:t>
        <a:bodyPr/>
        <a:lstStyle/>
        <a:p>
          <a:pPr algn="ctr"/>
          <a:endParaRPr lang="fr-FR" sz="3600" b="1">
            <a:solidFill>
              <a:schemeClr val="tx1"/>
            </a:solidFill>
          </a:endParaRPr>
        </a:p>
      </dgm:t>
    </dgm:pt>
    <dgm:pt modelId="{9AC13440-91D8-4C3D-B83B-B1DDA7CE72BA}" type="parTrans" cxnId="{EA491648-960B-4CD0-B50D-6B88FB1F630E}">
      <dgm:prSet/>
      <dgm:spPr/>
      <dgm:t>
        <a:bodyPr/>
        <a:lstStyle/>
        <a:p>
          <a:pPr algn="ctr"/>
          <a:endParaRPr lang="fr-FR" sz="3600" b="1">
            <a:solidFill>
              <a:schemeClr val="tx1"/>
            </a:solidFill>
          </a:endParaRPr>
        </a:p>
      </dgm:t>
    </dgm:pt>
    <dgm:pt modelId="{5C85EDF5-C237-41F9-91DF-C4B42577DE73}" type="pres">
      <dgm:prSet presAssocID="{4980D5B9-80C6-4FD0-ABF3-D2141D4980DD}" presName="Name0" presStyleCnt="0">
        <dgm:presLayoutVars>
          <dgm:chMax val="7"/>
          <dgm:resizeHandles val="exact"/>
        </dgm:presLayoutVars>
      </dgm:prSet>
      <dgm:spPr/>
    </dgm:pt>
    <dgm:pt modelId="{8DEC9F59-464D-40A8-915D-2138759407C1}" type="pres">
      <dgm:prSet presAssocID="{4980D5B9-80C6-4FD0-ABF3-D2141D4980DD}" presName="comp1" presStyleCnt="0"/>
      <dgm:spPr/>
    </dgm:pt>
    <dgm:pt modelId="{1CEB2147-48EA-4C71-B701-5CFE139223BF}" type="pres">
      <dgm:prSet presAssocID="{4980D5B9-80C6-4FD0-ABF3-D2141D4980DD}" presName="circle1" presStyleLbl="node1" presStyleIdx="0" presStyleCnt="5" custLinFactNeighborX="379" custLinFactNeighborY="7"/>
      <dgm:spPr/>
    </dgm:pt>
    <dgm:pt modelId="{EC826263-16FA-4D2C-B2FA-FFA4F45BE2BA}" type="pres">
      <dgm:prSet presAssocID="{4980D5B9-80C6-4FD0-ABF3-D2141D4980DD}" presName="c1text" presStyleLbl="node1" presStyleIdx="0" presStyleCnt="5">
        <dgm:presLayoutVars>
          <dgm:bulletEnabled val="1"/>
        </dgm:presLayoutVars>
      </dgm:prSet>
      <dgm:spPr/>
    </dgm:pt>
    <dgm:pt modelId="{2AA411E8-7B98-4184-89EB-49687C0626EA}" type="pres">
      <dgm:prSet presAssocID="{4980D5B9-80C6-4FD0-ABF3-D2141D4980DD}" presName="comp2" presStyleCnt="0"/>
      <dgm:spPr/>
    </dgm:pt>
    <dgm:pt modelId="{37EFAB3A-C229-4B96-A3E8-6A9441E69B73}" type="pres">
      <dgm:prSet presAssocID="{4980D5B9-80C6-4FD0-ABF3-D2141D4980DD}" presName="circle2" presStyleLbl="node1" presStyleIdx="1" presStyleCnt="5" custLinFactNeighborX="0"/>
      <dgm:spPr/>
    </dgm:pt>
    <dgm:pt modelId="{D81E6C2B-1F18-4D08-A7DF-D015DBA09241}" type="pres">
      <dgm:prSet presAssocID="{4980D5B9-80C6-4FD0-ABF3-D2141D4980DD}" presName="c2text" presStyleLbl="node1" presStyleIdx="1" presStyleCnt="5">
        <dgm:presLayoutVars>
          <dgm:bulletEnabled val="1"/>
        </dgm:presLayoutVars>
      </dgm:prSet>
      <dgm:spPr/>
    </dgm:pt>
    <dgm:pt modelId="{352F2ABB-03EB-4B31-9746-4B1EAE61CC8F}" type="pres">
      <dgm:prSet presAssocID="{4980D5B9-80C6-4FD0-ABF3-D2141D4980DD}" presName="comp3" presStyleCnt="0"/>
      <dgm:spPr/>
    </dgm:pt>
    <dgm:pt modelId="{59B8662A-587D-4338-AD33-E0B02E7C38A3}" type="pres">
      <dgm:prSet presAssocID="{4980D5B9-80C6-4FD0-ABF3-D2141D4980DD}" presName="circle3" presStyleLbl="node1" presStyleIdx="2" presStyleCnt="5"/>
      <dgm:spPr/>
    </dgm:pt>
    <dgm:pt modelId="{19DC563C-470B-412C-9A5D-A523866E8AD5}" type="pres">
      <dgm:prSet presAssocID="{4980D5B9-80C6-4FD0-ABF3-D2141D4980DD}" presName="c3text" presStyleLbl="node1" presStyleIdx="2" presStyleCnt="5">
        <dgm:presLayoutVars>
          <dgm:bulletEnabled val="1"/>
        </dgm:presLayoutVars>
      </dgm:prSet>
      <dgm:spPr/>
    </dgm:pt>
    <dgm:pt modelId="{1E52F928-28AE-467F-8C0A-4DCEB2647ABA}" type="pres">
      <dgm:prSet presAssocID="{4980D5B9-80C6-4FD0-ABF3-D2141D4980DD}" presName="comp4" presStyleCnt="0"/>
      <dgm:spPr/>
    </dgm:pt>
    <dgm:pt modelId="{BE651F17-849B-4B34-9F53-3741B0F6491A}" type="pres">
      <dgm:prSet presAssocID="{4980D5B9-80C6-4FD0-ABF3-D2141D4980DD}" presName="circle4" presStyleLbl="node1" presStyleIdx="3" presStyleCnt="5"/>
      <dgm:spPr/>
    </dgm:pt>
    <dgm:pt modelId="{40ABEEB6-6914-4EF5-9BB7-E5BBA2881E3A}" type="pres">
      <dgm:prSet presAssocID="{4980D5B9-80C6-4FD0-ABF3-D2141D4980DD}" presName="c4text" presStyleLbl="node1" presStyleIdx="3" presStyleCnt="5">
        <dgm:presLayoutVars>
          <dgm:bulletEnabled val="1"/>
        </dgm:presLayoutVars>
      </dgm:prSet>
      <dgm:spPr/>
    </dgm:pt>
    <dgm:pt modelId="{7E13C32C-4F1E-4C3E-B650-A7B90D1A6EED}" type="pres">
      <dgm:prSet presAssocID="{4980D5B9-80C6-4FD0-ABF3-D2141D4980DD}" presName="comp5" presStyleCnt="0"/>
      <dgm:spPr/>
    </dgm:pt>
    <dgm:pt modelId="{8BA59BC6-DA45-411C-9A1C-1459572BA541}" type="pres">
      <dgm:prSet presAssocID="{4980D5B9-80C6-4FD0-ABF3-D2141D4980DD}" presName="circle5" presStyleLbl="node1" presStyleIdx="4" presStyleCnt="5"/>
      <dgm:spPr/>
    </dgm:pt>
    <dgm:pt modelId="{D561FBD5-3A42-4793-8700-EDD269C00918}" type="pres">
      <dgm:prSet presAssocID="{4980D5B9-80C6-4FD0-ABF3-D2141D4980DD}" presName="c5text" presStyleLbl="node1" presStyleIdx="4" presStyleCnt="5">
        <dgm:presLayoutVars>
          <dgm:bulletEnabled val="1"/>
        </dgm:presLayoutVars>
      </dgm:prSet>
      <dgm:spPr/>
    </dgm:pt>
  </dgm:ptLst>
  <dgm:cxnLst>
    <dgm:cxn modelId="{95E5950C-F477-47E8-BD18-1D5C8118ABF6}" type="presOf" srcId="{4980D5B9-80C6-4FD0-ABF3-D2141D4980DD}" destId="{5C85EDF5-C237-41F9-91DF-C4B42577DE73}" srcOrd="0" destOrd="0" presId="urn:microsoft.com/office/officeart/2005/8/layout/venn2"/>
    <dgm:cxn modelId="{550E083C-6615-46C5-896C-C7AF86568D15}" type="presOf" srcId="{53A86257-2DB7-4F92-9219-4F4A52D01884}" destId="{D561FBD5-3A42-4793-8700-EDD269C00918}" srcOrd="1" destOrd="0" presId="urn:microsoft.com/office/officeart/2005/8/layout/venn2"/>
    <dgm:cxn modelId="{EA491648-960B-4CD0-B50D-6B88FB1F630E}" srcId="{4980D5B9-80C6-4FD0-ABF3-D2141D4980DD}" destId="{53A86257-2DB7-4F92-9219-4F4A52D01884}" srcOrd="4" destOrd="0" parTransId="{9AC13440-91D8-4C3D-B83B-B1DDA7CE72BA}" sibTransId="{48D3EA33-0092-4474-897D-A5D0797D9118}"/>
    <dgm:cxn modelId="{08BD4F4D-C5BE-4A0E-B1FD-5606F2888B0E}" type="presOf" srcId="{AC5ACF5E-1961-4182-BE6F-56F52761E4A7}" destId="{59B8662A-587D-4338-AD33-E0B02E7C38A3}" srcOrd="0" destOrd="0" presId="urn:microsoft.com/office/officeart/2005/8/layout/venn2"/>
    <dgm:cxn modelId="{C826F682-11A8-40B8-9CB0-F05DF4357736}" type="presOf" srcId="{AC5ACF5E-1961-4182-BE6F-56F52761E4A7}" destId="{19DC563C-470B-412C-9A5D-A523866E8AD5}" srcOrd="1" destOrd="0" presId="urn:microsoft.com/office/officeart/2005/8/layout/venn2"/>
    <dgm:cxn modelId="{A2CF5CA2-F43E-41D3-80B2-0B14DF921682}" srcId="{4980D5B9-80C6-4FD0-ABF3-D2141D4980DD}" destId="{EF473AFE-9FFB-40ED-A4B8-AAC6CA5CF4DC}" srcOrd="0" destOrd="0" parTransId="{A78D1ABE-9D3B-4B6D-817B-29BA493517C7}" sibTransId="{AE6D4380-DBE5-47B2-B814-24307CBF9D9B}"/>
    <dgm:cxn modelId="{86A13BAD-FAC8-4F18-9A72-CDC19A694EFC}" srcId="{4980D5B9-80C6-4FD0-ABF3-D2141D4980DD}" destId="{0A153673-04E7-4358-A5C8-0CF5FED6190D}" srcOrd="1" destOrd="0" parTransId="{7036EF9A-CDDB-4BC2-BDF0-A3BAF927BC52}" sibTransId="{154C4BC3-9AF3-46F6-BC8C-5C35EB02C87A}"/>
    <dgm:cxn modelId="{9D8CADAF-3C08-4CB5-A8CA-631AD3220984}" type="presOf" srcId="{53A86257-2DB7-4F92-9219-4F4A52D01884}" destId="{8BA59BC6-DA45-411C-9A1C-1459572BA541}" srcOrd="0" destOrd="0" presId="urn:microsoft.com/office/officeart/2005/8/layout/venn2"/>
    <dgm:cxn modelId="{57F573B2-1276-462D-AE08-09B527624787}" srcId="{4980D5B9-80C6-4FD0-ABF3-D2141D4980DD}" destId="{B22E7409-DF5D-481D-9AAD-E5F805C85361}" srcOrd="3" destOrd="0" parTransId="{E7F80F93-45D9-416F-94CF-03972B725DB0}" sibTransId="{0CEEB042-ADD8-479A-B452-21AD7F125138}"/>
    <dgm:cxn modelId="{FF640DB7-F1D0-4117-8339-647EF017C2FB}" srcId="{4980D5B9-80C6-4FD0-ABF3-D2141D4980DD}" destId="{AC5ACF5E-1961-4182-BE6F-56F52761E4A7}" srcOrd="2" destOrd="0" parTransId="{64D5C36D-32C6-4E83-9D71-4C0E7BF5C97B}" sibTransId="{514B1EDB-8AA9-4B2C-8F75-F79B504ED58D}"/>
    <dgm:cxn modelId="{65C4EDBE-66AF-4610-ABFE-8C8DEE83BB15}" type="presOf" srcId="{EF473AFE-9FFB-40ED-A4B8-AAC6CA5CF4DC}" destId="{EC826263-16FA-4D2C-B2FA-FFA4F45BE2BA}" srcOrd="1" destOrd="0" presId="urn:microsoft.com/office/officeart/2005/8/layout/venn2"/>
    <dgm:cxn modelId="{2B5066C6-1E45-4B49-AC8C-4DC2546AEBB4}" type="presOf" srcId="{B22E7409-DF5D-481D-9AAD-E5F805C85361}" destId="{40ABEEB6-6914-4EF5-9BB7-E5BBA2881E3A}" srcOrd="1" destOrd="0" presId="urn:microsoft.com/office/officeart/2005/8/layout/venn2"/>
    <dgm:cxn modelId="{E7D892E4-5D7E-42CC-9034-31B3B245523B}" type="presOf" srcId="{0A153673-04E7-4358-A5C8-0CF5FED6190D}" destId="{D81E6C2B-1F18-4D08-A7DF-D015DBA09241}" srcOrd="1" destOrd="0" presId="urn:microsoft.com/office/officeart/2005/8/layout/venn2"/>
    <dgm:cxn modelId="{E0A7C6EA-5A45-410E-8010-CEAE17D588D8}" type="presOf" srcId="{0A153673-04E7-4358-A5C8-0CF5FED6190D}" destId="{37EFAB3A-C229-4B96-A3E8-6A9441E69B73}" srcOrd="0" destOrd="0" presId="urn:microsoft.com/office/officeart/2005/8/layout/venn2"/>
    <dgm:cxn modelId="{049DB2F6-D297-4ED0-A16E-A5FD3BDB4C68}" type="presOf" srcId="{B22E7409-DF5D-481D-9AAD-E5F805C85361}" destId="{BE651F17-849B-4B34-9F53-3741B0F6491A}" srcOrd="0" destOrd="0" presId="urn:microsoft.com/office/officeart/2005/8/layout/venn2"/>
    <dgm:cxn modelId="{672BDBF9-0645-478F-9C27-FDE985BE8DD5}" type="presOf" srcId="{EF473AFE-9FFB-40ED-A4B8-AAC6CA5CF4DC}" destId="{1CEB2147-48EA-4C71-B701-5CFE139223BF}" srcOrd="0" destOrd="0" presId="urn:microsoft.com/office/officeart/2005/8/layout/venn2"/>
    <dgm:cxn modelId="{634F3E1A-8BCD-42B3-A114-7D8B96D9134B}" type="presParOf" srcId="{5C85EDF5-C237-41F9-91DF-C4B42577DE73}" destId="{8DEC9F59-464D-40A8-915D-2138759407C1}" srcOrd="0" destOrd="0" presId="urn:microsoft.com/office/officeart/2005/8/layout/venn2"/>
    <dgm:cxn modelId="{BF971E32-9A44-4398-82EE-969AEDFA90FE}" type="presParOf" srcId="{8DEC9F59-464D-40A8-915D-2138759407C1}" destId="{1CEB2147-48EA-4C71-B701-5CFE139223BF}" srcOrd="0" destOrd="0" presId="urn:microsoft.com/office/officeart/2005/8/layout/venn2"/>
    <dgm:cxn modelId="{61346867-4A74-4037-B0F6-ECABF7889490}" type="presParOf" srcId="{8DEC9F59-464D-40A8-915D-2138759407C1}" destId="{EC826263-16FA-4D2C-B2FA-FFA4F45BE2BA}" srcOrd="1" destOrd="0" presId="urn:microsoft.com/office/officeart/2005/8/layout/venn2"/>
    <dgm:cxn modelId="{AD027B1C-710A-4381-B750-63E35B8A78E0}" type="presParOf" srcId="{5C85EDF5-C237-41F9-91DF-C4B42577DE73}" destId="{2AA411E8-7B98-4184-89EB-49687C0626EA}" srcOrd="1" destOrd="0" presId="urn:microsoft.com/office/officeart/2005/8/layout/venn2"/>
    <dgm:cxn modelId="{2479C04E-0889-4ADD-9086-F037BB0D73C3}" type="presParOf" srcId="{2AA411E8-7B98-4184-89EB-49687C0626EA}" destId="{37EFAB3A-C229-4B96-A3E8-6A9441E69B73}" srcOrd="0" destOrd="0" presId="urn:microsoft.com/office/officeart/2005/8/layout/venn2"/>
    <dgm:cxn modelId="{7ED06996-8FA0-45F2-9904-9C653E37F9D2}" type="presParOf" srcId="{2AA411E8-7B98-4184-89EB-49687C0626EA}" destId="{D81E6C2B-1F18-4D08-A7DF-D015DBA09241}" srcOrd="1" destOrd="0" presId="urn:microsoft.com/office/officeart/2005/8/layout/venn2"/>
    <dgm:cxn modelId="{FFC1EEEF-C7F5-480B-B0F3-F432F2A324F5}" type="presParOf" srcId="{5C85EDF5-C237-41F9-91DF-C4B42577DE73}" destId="{352F2ABB-03EB-4B31-9746-4B1EAE61CC8F}" srcOrd="2" destOrd="0" presId="urn:microsoft.com/office/officeart/2005/8/layout/venn2"/>
    <dgm:cxn modelId="{1D1A1494-AB92-4E09-A3A7-4A98FF3BA268}" type="presParOf" srcId="{352F2ABB-03EB-4B31-9746-4B1EAE61CC8F}" destId="{59B8662A-587D-4338-AD33-E0B02E7C38A3}" srcOrd="0" destOrd="0" presId="urn:microsoft.com/office/officeart/2005/8/layout/venn2"/>
    <dgm:cxn modelId="{66FA6F32-0A78-4D88-8521-EC8D93992E7A}" type="presParOf" srcId="{352F2ABB-03EB-4B31-9746-4B1EAE61CC8F}" destId="{19DC563C-470B-412C-9A5D-A523866E8AD5}" srcOrd="1" destOrd="0" presId="urn:microsoft.com/office/officeart/2005/8/layout/venn2"/>
    <dgm:cxn modelId="{79D4041F-3F5B-49AE-8F9A-FB4B5AE173B0}" type="presParOf" srcId="{5C85EDF5-C237-41F9-91DF-C4B42577DE73}" destId="{1E52F928-28AE-467F-8C0A-4DCEB2647ABA}" srcOrd="3" destOrd="0" presId="urn:microsoft.com/office/officeart/2005/8/layout/venn2"/>
    <dgm:cxn modelId="{F5A420CD-0075-4B33-95BC-89D240457D5E}" type="presParOf" srcId="{1E52F928-28AE-467F-8C0A-4DCEB2647ABA}" destId="{BE651F17-849B-4B34-9F53-3741B0F6491A}" srcOrd="0" destOrd="0" presId="urn:microsoft.com/office/officeart/2005/8/layout/venn2"/>
    <dgm:cxn modelId="{4372656C-87FC-46B1-8674-F49E2885E51B}" type="presParOf" srcId="{1E52F928-28AE-467F-8C0A-4DCEB2647ABA}" destId="{40ABEEB6-6914-4EF5-9BB7-E5BBA2881E3A}" srcOrd="1" destOrd="0" presId="urn:microsoft.com/office/officeart/2005/8/layout/venn2"/>
    <dgm:cxn modelId="{D54158C6-C24E-418F-8128-2240B393AF0F}" type="presParOf" srcId="{5C85EDF5-C237-41F9-91DF-C4B42577DE73}" destId="{7E13C32C-4F1E-4C3E-B650-A7B90D1A6EED}" srcOrd="4" destOrd="0" presId="urn:microsoft.com/office/officeart/2005/8/layout/venn2"/>
    <dgm:cxn modelId="{5EF9F356-71C3-4870-BBCE-23A6AC32EA18}" type="presParOf" srcId="{7E13C32C-4F1E-4C3E-B650-A7B90D1A6EED}" destId="{8BA59BC6-DA45-411C-9A1C-1459572BA541}" srcOrd="0" destOrd="0" presId="urn:microsoft.com/office/officeart/2005/8/layout/venn2"/>
    <dgm:cxn modelId="{406CCC71-98FE-4147-9E80-67530FE526FD}" type="presParOf" srcId="{7E13C32C-4F1E-4C3E-B650-A7B90D1A6EED}" destId="{D561FBD5-3A42-4793-8700-EDD269C00918}" srcOrd="1" destOrd="0" presId="urn:microsoft.com/office/officeart/2005/8/layout/venn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B2147-48EA-4C71-B701-5CFE139223BF}">
      <dsp:nvSpPr>
        <dsp:cNvPr id="0" name=""/>
        <dsp:cNvSpPr/>
      </dsp:nvSpPr>
      <dsp:spPr>
        <a:xfrm>
          <a:off x="303528" y="0"/>
          <a:ext cx="4307840" cy="4307840"/>
        </a:xfrm>
        <a:prstGeom prst="ellipse">
          <a:avLst/>
        </a:prstGeom>
        <a:solidFill>
          <a:srgbClr val="F9EAA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CA" sz="1100" b="1" kern="1200">
              <a:solidFill>
                <a:schemeClr val="tx1"/>
              </a:solidFill>
              <a:latin typeface="Arial" panose="020B0604020202020204" pitchFamily="34" charset="0"/>
              <a:cs typeface="Arial" panose="020B0604020202020204" pitchFamily="34" charset="0"/>
            </a:rPr>
            <a:t>National directions</a:t>
          </a:r>
        </a:p>
      </dsp:txBody>
      <dsp:txXfrm>
        <a:off x="1649728" y="215392"/>
        <a:ext cx="1615440" cy="430784"/>
      </dsp:txXfrm>
    </dsp:sp>
    <dsp:sp modelId="{37EFAB3A-C229-4B96-A3E8-6A9441E69B73}">
      <dsp:nvSpPr>
        <dsp:cNvPr id="0" name=""/>
        <dsp:cNvSpPr/>
      </dsp:nvSpPr>
      <dsp:spPr>
        <a:xfrm>
          <a:off x="610289" y="646175"/>
          <a:ext cx="3661664" cy="3661664"/>
        </a:xfrm>
        <a:prstGeom prst="ellipse">
          <a:avLst/>
        </a:prstGeom>
        <a:solidFill>
          <a:srgbClr val="C7DC8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solidFill>
                <a:schemeClr val="tx1"/>
              </a:solidFill>
              <a:latin typeface="Arial" panose="020B0604020202020204" pitchFamily="34" charset="0"/>
              <a:cs typeface="Arial" panose="020B0604020202020204" pitchFamily="34" charset="0"/>
            </a:rPr>
            <a:t>Vision</a:t>
          </a:r>
        </a:p>
      </dsp:txBody>
      <dsp:txXfrm>
        <a:off x="1651575" y="856721"/>
        <a:ext cx="1579092" cy="421091"/>
      </dsp:txXfrm>
    </dsp:sp>
    <dsp:sp modelId="{59B8662A-587D-4338-AD33-E0B02E7C38A3}">
      <dsp:nvSpPr>
        <dsp:cNvPr id="0" name=""/>
        <dsp:cNvSpPr/>
      </dsp:nvSpPr>
      <dsp:spPr>
        <a:xfrm>
          <a:off x="933377" y="1292351"/>
          <a:ext cx="3015488" cy="3015488"/>
        </a:xfrm>
        <a:prstGeom prst="ellipse">
          <a:avLst/>
        </a:prstGeom>
        <a:solidFill>
          <a:srgbClr val="428E97"/>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solidFill>
                <a:schemeClr val="tx1"/>
              </a:solidFill>
              <a:latin typeface="Arial" panose="020B0604020202020204" pitchFamily="34" charset="0"/>
              <a:cs typeface="Arial" panose="020B0604020202020204" pitchFamily="34" charset="0"/>
            </a:rPr>
            <a:t>Strategic directions </a:t>
          </a:r>
        </a:p>
      </dsp:txBody>
      <dsp:txXfrm>
        <a:off x="1660863" y="1500420"/>
        <a:ext cx="1560515" cy="416137"/>
      </dsp:txXfrm>
    </dsp:sp>
    <dsp:sp modelId="{BE651F17-849B-4B34-9F53-3741B0F6491A}">
      <dsp:nvSpPr>
        <dsp:cNvPr id="0" name=""/>
        <dsp:cNvSpPr/>
      </dsp:nvSpPr>
      <dsp:spPr>
        <a:xfrm>
          <a:off x="1256465" y="1938528"/>
          <a:ext cx="2369312" cy="2369312"/>
        </a:xfrm>
        <a:prstGeom prst="ellipse">
          <a:avLst/>
        </a:prstGeom>
        <a:solidFill>
          <a:srgbClr val="EECB2E"/>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solidFill>
                <a:schemeClr val="tx1"/>
              </a:solidFill>
              <a:latin typeface="Arial" panose="020B0604020202020204" pitchFamily="34" charset="0"/>
              <a:cs typeface="Arial" panose="020B0604020202020204" pitchFamily="34" charset="0"/>
            </a:rPr>
            <a:t>Specific objectives and indicators </a:t>
          </a:r>
        </a:p>
      </dsp:txBody>
      <dsp:txXfrm>
        <a:off x="1801407" y="2151766"/>
        <a:ext cx="1279428" cy="426476"/>
      </dsp:txXfrm>
    </dsp:sp>
    <dsp:sp modelId="{8BA59BC6-DA45-411C-9A1C-1459572BA541}">
      <dsp:nvSpPr>
        <dsp:cNvPr id="0" name=""/>
        <dsp:cNvSpPr/>
      </dsp:nvSpPr>
      <dsp:spPr>
        <a:xfrm>
          <a:off x="1579553" y="2584704"/>
          <a:ext cx="1723136" cy="1723136"/>
        </a:xfrm>
        <a:prstGeom prst="ellipse">
          <a:avLst/>
        </a:prstGeom>
        <a:solidFill>
          <a:srgbClr val="A5C23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CA" sz="1000" b="1" kern="1200">
              <a:solidFill>
                <a:schemeClr val="tx1"/>
              </a:solidFill>
              <a:latin typeface="Arial" panose="020B0604020202020204" pitchFamily="34" charset="0"/>
              <a:cs typeface="Arial" panose="020B0604020202020204" pitchFamily="34" charset="0"/>
            </a:rPr>
            <a:t>Actions, resources, roles, timetable and budget, results, assessment</a:t>
          </a:r>
        </a:p>
      </dsp:txBody>
      <dsp:txXfrm>
        <a:off x="1831900" y="3015488"/>
        <a:ext cx="1218441" cy="86156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SharedWithUsers xmlns="2c365225-a1d7-48c0-9aef-990f2cebee78">
      <UserInfo>
        <DisplayName/>
        <AccountId xsi:nil="true"/>
        <AccountType/>
      </UserInfo>
    </SharedWithUsers>
    <MediaLengthInSeconds xmlns="89d57b63-7a4c-4c1d-a0ac-1bbce5169ce0" xsi:nil="true"/>
    <_x00e0_classer xmlns="89d57b63-7a4c-4c1d-a0ac-1bbce5169ce0" xsi:nil="true"/>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1" ma:contentTypeDescription="Crée un document." ma:contentTypeScope="" ma:versionID="18449f5bb9cc71bbea51f3f3959c232b">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eabae55224ee45a4a15b7885fe1cb88d"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element ref="ns2:_x00e0_clas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_x00e0_classer" ma:index="28" nillable="true" ma:displayName="à classer" ma:format="Dropdown" ma:internalName="_x00e0_class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34B1-4C7A-4024-9A0B-406EAD9BB8FA}">
  <ds:schemaRefs>
    <ds:schemaRef ds:uri="http://schemas.microsoft.com/sharepoint/v3/contenttype/forms"/>
  </ds:schemaRefs>
</ds:datastoreItem>
</file>

<file path=customXml/itemProps2.xml><?xml version="1.0" encoding="utf-8"?>
<ds:datastoreItem xmlns:ds="http://schemas.openxmlformats.org/officeDocument/2006/customXml" ds:itemID="{40EACF8C-515C-4A42-80A8-64A55D778C56}">
  <ds:schemaRefs>
    <ds:schemaRef ds:uri="http://purl.org/dc/dcmitype/"/>
    <ds:schemaRef ds:uri="http://purl.org/dc/terms/"/>
    <ds:schemaRef ds:uri="255ccc48-c725-4253-acb8-dda3420f718c"/>
    <ds:schemaRef ds:uri="cdd55086-114d-4e98-a82f-f5055c7a007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644EFBE-E904-434E-B60C-F855F9D4AAE9}"/>
</file>

<file path=customXml/itemProps4.xml><?xml version="1.0" encoding="utf-8"?>
<ds:datastoreItem xmlns:ds="http://schemas.openxmlformats.org/officeDocument/2006/customXml" ds:itemID="{AB767BFB-B5FA-47E2-BE90-28940B1E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1582</Words>
  <Characters>8705</Characters>
  <Application>Microsoft Office Word</Application>
  <DocSecurity>4</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Sebastien Michel</dc:creator>
  <cp:lastModifiedBy>Emilie Girard</cp:lastModifiedBy>
  <cp:revision>2</cp:revision>
  <cp:lastPrinted>2022-03-22T13:09:00Z</cp:lastPrinted>
  <dcterms:created xsi:type="dcterms:W3CDTF">2023-02-03T20:10:00Z</dcterms:created>
  <dcterms:modified xsi:type="dcterms:W3CDTF">2023-02-03T20:10:00Z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Adobe InDesign 17.1 (Windows)</vt:lpwstr>
  </property>
  <property fmtid="{D5CDD505-2E9C-101B-9397-08002B2CF9AE}" pid="4" name="LastSaved">
    <vt:filetime>2022-03-07T00:00:00Z</vt:filetime>
  </property>
  <property fmtid="{D5CDD505-2E9C-101B-9397-08002B2CF9AE}" pid="5" name="ContentTypeId">
    <vt:lpwstr>0x01010018FED1F3A6CF0943AE3EA3570FB32204</vt:lpwstr>
  </property>
  <property fmtid="{D5CDD505-2E9C-101B-9397-08002B2CF9AE}" pid="6" name="MediaServiceImageTags">
    <vt:lpwstr/>
  </property>
  <property fmtid="{D5CDD505-2E9C-101B-9397-08002B2CF9AE}" pid="7" name="Order">
    <vt:r8>622100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